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50" w:rsidRPr="001A0ACA" w:rsidRDefault="00727950" w:rsidP="00727950">
      <w:pPr>
        <w:pStyle w:val="NormalWeb"/>
        <w:jc w:val="center"/>
        <w:rPr>
          <w:rFonts w:ascii="Calibri" w:hAnsi="Calibri"/>
          <w:b/>
          <w:sz w:val="24"/>
          <w:szCs w:val="24"/>
          <w:lang w:val="en-GB"/>
        </w:rPr>
      </w:pPr>
      <w:r w:rsidRPr="001A0ACA">
        <w:rPr>
          <w:rFonts w:ascii="Calibri" w:eastAsia="Times New Roman" w:hAnsi="Calibri" w:cs="Arial"/>
          <w:noProof/>
          <w:color w:val="222222"/>
          <w:sz w:val="24"/>
          <w:szCs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8166E19" wp14:editId="6F8A8E05">
            <wp:simplePos x="0" y="0"/>
            <wp:positionH relativeFrom="margin">
              <wp:posOffset>3798570</wp:posOffset>
            </wp:positionH>
            <wp:positionV relativeFrom="margin">
              <wp:posOffset>-449580</wp:posOffset>
            </wp:positionV>
            <wp:extent cx="214185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325" y="21298"/>
                <wp:lineTo x="21325" y="0"/>
                <wp:lineTo x="0" y="0"/>
              </wp:wrapPolygon>
            </wp:wrapTight>
            <wp:docPr id="2" name="Image 2" descr="C:\Users\egov-v132\Desktop\L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v-v132\Desktop\Lat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0ACA">
        <w:rPr>
          <w:rFonts w:ascii="Calibri" w:hAnsi="Calibri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BC877" wp14:editId="72C6641B">
                <wp:simplePos x="0" y="0"/>
                <wp:positionH relativeFrom="column">
                  <wp:posOffset>-937895</wp:posOffset>
                </wp:positionH>
                <wp:positionV relativeFrom="paragraph">
                  <wp:posOffset>-918845</wp:posOffset>
                </wp:positionV>
                <wp:extent cx="7629525" cy="4476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4476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3.85pt;margin-top:-72.35pt;width:600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" fillcolor="#c00000" stroked="f" strokeweight="0"/>
            </w:pict>
          </mc:Fallback>
        </mc:AlternateContent>
      </w:r>
      <w:r w:rsidRPr="001A0ACA">
        <w:rPr>
          <w:rFonts w:ascii="Calibri" w:hAnsi="Calibri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B48B5" wp14:editId="26212CFC">
                <wp:simplePos x="0" y="0"/>
                <wp:positionH relativeFrom="column">
                  <wp:posOffset>-566420</wp:posOffset>
                </wp:positionH>
                <wp:positionV relativeFrom="paragraph">
                  <wp:posOffset>-833120</wp:posOffset>
                </wp:positionV>
                <wp:extent cx="6181725" cy="3619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FE0" w:rsidRPr="00DB60A4" w:rsidRDefault="00EE4FE0" w:rsidP="007279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Press Release</w:t>
                            </w:r>
                            <w:r w:rsidRPr="00DB60A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  </w:t>
                            </w:r>
                            <w:r w:rsidRPr="00DB60A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lang w:val="en-US"/>
                              </w:rPr>
                              <w:t>For immediate release</w:t>
                            </w:r>
                          </w:p>
                          <w:p w:rsidR="00EE4FE0" w:rsidRPr="00DB60A4" w:rsidRDefault="00EE4FE0" w:rsidP="00727950">
                            <w:pPr>
                              <w:pStyle w:val="Heading1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4.6pt;margin-top:-65.6pt;width:48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" filled="f" stroked="f" strokeweight="0">
                <v:textbox>
                  <w:txbxContent>
                    <w:p w:rsidR="00EE4FE0" w:rsidRPr="00DB60A4" w:rsidRDefault="00EE4FE0" w:rsidP="0072795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Press Release</w:t>
                      </w:r>
                      <w:r w:rsidRPr="00DB60A4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  </w:t>
                      </w:r>
                      <w:r w:rsidRPr="00DB60A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lang w:val="en-US"/>
                        </w:rPr>
                        <w:t>For immediate release</w:t>
                      </w:r>
                    </w:p>
                    <w:p w:rsidR="00EE4FE0" w:rsidRPr="00DB60A4" w:rsidRDefault="00EE4FE0" w:rsidP="00727950">
                      <w:pPr>
                        <w:pStyle w:val="Heading1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7100" w:rsidRPr="001A0ACA" w:rsidRDefault="00FF2EE0" w:rsidP="00727950">
      <w:pPr>
        <w:pStyle w:val="NormalWeb"/>
        <w:spacing w:before="120" w:beforeAutospacing="0" w:after="120" w:afterAutospacing="0"/>
        <w:jc w:val="center"/>
        <w:rPr>
          <w:rFonts w:ascii="Calibri" w:hAnsi="Calibri"/>
          <w:b/>
          <w:sz w:val="24"/>
          <w:szCs w:val="24"/>
          <w:lang w:val="en-GB"/>
        </w:rPr>
      </w:pPr>
      <w:r w:rsidRPr="001A0ACA">
        <w:rPr>
          <w:rFonts w:ascii="Calibri" w:hAnsi="Calibri"/>
          <w:b/>
          <w:sz w:val="24"/>
          <w:szCs w:val="24"/>
          <w:lang w:val="en-GB"/>
        </w:rPr>
        <w:t>African Knowledge Exchange (AKE)</w:t>
      </w:r>
    </w:p>
    <w:p w:rsidR="00FF2EE0" w:rsidRPr="001A0ACA" w:rsidRDefault="00FF2EE0" w:rsidP="00727950">
      <w:pPr>
        <w:pStyle w:val="NormalWeb"/>
        <w:spacing w:before="120" w:beforeAutospacing="0" w:after="120" w:afterAutospacing="0"/>
        <w:jc w:val="center"/>
        <w:rPr>
          <w:rFonts w:ascii="Calibri" w:hAnsi="Calibri"/>
          <w:b/>
          <w:sz w:val="24"/>
          <w:szCs w:val="24"/>
          <w:lang w:val="en-GB"/>
        </w:rPr>
      </w:pPr>
      <w:r w:rsidRPr="001A0ACA">
        <w:rPr>
          <w:rFonts w:ascii="Calibri" w:hAnsi="Calibri"/>
          <w:b/>
          <w:sz w:val="24"/>
          <w:szCs w:val="24"/>
          <w:lang w:val="en-GB"/>
        </w:rPr>
        <w:t>Creative Media Venture Start Up</w:t>
      </w:r>
      <w:r w:rsidR="007C1B14" w:rsidRPr="001A0ACA">
        <w:rPr>
          <w:rFonts w:ascii="Calibri" w:hAnsi="Calibri"/>
          <w:b/>
          <w:sz w:val="24"/>
          <w:szCs w:val="24"/>
          <w:lang w:val="en-GB"/>
        </w:rPr>
        <w:t>s</w:t>
      </w:r>
      <w:r w:rsidRPr="001A0ACA">
        <w:rPr>
          <w:rFonts w:ascii="Calibri" w:hAnsi="Calibri"/>
          <w:b/>
          <w:sz w:val="24"/>
          <w:szCs w:val="24"/>
          <w:lang w:val="en-GB"/>
        </w:rPr>
        <w:t xml:space="preserve"> Launch and Projects Showcase</w:t>
      </w:r>
    </w:p>
    <w:p w:rsidR="007C1B14" w:rsidRPr="001A0ACA" w:rsidRDefault="007C1B14" w:rsidP="00727950">
      <w:pPr>
        <w:pStyle w:val="NormalWeb"/>
        <w:spacing w:before="120" w:beforeAutospacing="0" w:after="120" w:afterAutospacing="0"/>
        <w:jc w:val="center"/>
        <w:rPr>
          <w:rFonts w:ascii="Calibri" w:hAnsi="Calibri"/>
          <w:b/>
          <w:sz w:val="24"/>
          <w:szCs w:val="24"/>
          <w:lang w:val="en-GB"/>
        </w:rPr>
      </w:pPr>
    </w:p>
    <w:p w:rsidR="007C1B14" w:rsidRPr="001A0ACA" w:rsidRDefault="007C1B14" w:rsidP="007C1B14">
      <w:pPr>
        <w:pStyle w:val="NormalWeb"/>
        <w:spacing w:before="120" w:beforeAutospacing="0" w:after="120" w:afterAutospacing="0"/>
        <w:rPr>
          <w:rFonts w:ascii="Calibri" w:hAnsi="Calibri"/>
          <w:sz w:val="24"/>
          <w:szCs w:val="24"/>
          <w:lang w:val="en-GB"/>
        </w:rPr>
      </w:pPr>
      <w:r w:rsidRPr="001A0ACA">
        <w:rPr>
          <w:rFonts w:ascii="Calibri" w:hAnsi="Calibri"/>
          <w:b/>
          <w:sz w:val="24"/>
          <w:szCs w:val="24"/>
          <w:lang w:val="en-GB"/>
        </w:rPr>
        <w:t>Nairobi, 6</w:t>
      </w:r>
      <w:r w:rsidRPr="001A0ACA">
        <w:rPr>
          <w:rFonts w:ascii="Calibri" w:hAnsi="Calibri"/>
          <w:b/>
          <w:sz w:val="24"/>
          <w:szCs w:val="24"/>
          <w:vertAlign w:val="superscript"/>
          <w:lang w:val="en-GB"/>
        </w:rPr>
        <w:t>th</w:t>
      </w:r>
      <w:r w:rsidRPr="001A0ACA">
        <w:rPr>
          <w:rFonts w:ascii="Calibri" w:hAnsi="Calibri"/>
          <w:b/>
          <w:sz w:val="24"/>
          <w:szCs w:val="24"/>
          <w:lang w:val="en-GB"/>
        </w:rPr>
        <w:t xml:space="preserve"> December 2016</w:t>
      </w:r>
      <w:r w:rsidRPr="001A0ACA">
        <w:rPr>
          <w:rFonts w:ascii="Calibri" w:hAnsi="Calibri"/>
          <w:sz w:val="24"/>
          <w:szCs w:val="24"/>
          <w:lang w:val="en-GB"/>
        </w:rPr>
        <w:t xml:space="preserve">: The Global E- Schools and Communities Initiative (GESCI) marked the end of </w:t>
      </w:r>
      <w:r w:rsidR="00C72BF5">
        <w:rPr>
          <w:rFonts w:ascii="Calibri" w:hAnsi="Calibri"/>
          <w:sz w:val="24"/>
          <w:szCs w:val="24"/>
          <w:lang w:val="en-GB"/>
        </w:rPr>
        <w:t xml:space="preserve">the first phase </w:t>
      </w:r>
      <w:proofErr w:type="gramStart"/>
      <w:r w:rsidR="00C72BF5">
        <w:rPr>
          <w:rFonts w:ascii="Calibri" w:hAnsi="Calibri"/>
          <w:sz w:val="24"/>
          <w:szCs w:val="24"/>
          <w:lang w:val="en-GB"/>
        </w:rPr>
        <w:t>of  our</w:t>
      </w:r>
      <w:proofErr w:type="gramEnd"/>
      <w:r w:rsidR="00C72BF5">
        <w:rPr>
          <w:rFonts w:ascii="Calibri" w:hAnsi="Calibri"/>
          <w:sz w:val="24"/>
          <w:szCs w:val="24"/>
          <w:lang w:val="en-GB"/>
        </w:rPr>
        <w:t xml:space="preserve"> </w:t>
      </w:r>
      <w:r w:rsidRPr="001A0ACA">
        <w:rPr>
          <w:rFonts w:ascii="Calibri" w:hAnsi="Calibri"/>
          <w:sz w:val="24"/>
          <w:szCs w:val="24"/>
          <w:lang w:val="en-GB"/>
        </w:rPr>
        <w:t xml:space="preserve">Digital Creative Media </w:t>
      </w:r>
      <w:proofErr w:type="spellStart"/>
      <w:r w:rsidR="00C72BF5">
        <w:rPr>
          <w:rFonts w:ascii="Calibri" w:hAnsi="Calibri"/>
          <w:sz w:val="24"/>
          <w:szCs w:val="24"/>
          <w:lang w:val="en-GB"/>
        </w:rPr>
        <w:t>programme.</w:t>
      </w:r>
      <w:r w:rsidRPr="001A0ACA">
        <w:rPr>
          <w:rFonts w:ascii="Calibri" w:hAnsi="Calibri"/>
          <w:sz w:val="24"/>
          <w:szCs w:val="24"/>
          <w:lang w:val="en-GB"/>
        </w:rPr>
        <w:t>Th</w:t>
      </w:r>
      <w:r w:rsidR="00C72BF5">
        <w:rPr>
          <w:rFonts w:ascii="Calibri" w:hAnsi="Calibri"/>
          <w:sz w:val="24"/>
          <w:szCs w:val="24"/>
          <w:lang w:val="en-GB"/>
        </w:rPr>
        <w:t>is</w:t>
      </w:r>
      <w:proofErr w:type="spellEnd"/>
      <w:r w:rsidR="00C72BF5">
        <w:rPr>
          <w:rFonts w:ascii="Calibri" w:hAnsi="Calibri"/>
          <w:sz w:val="24"/>
          <w:szCs w:val="24"/>
          <w:lang w:val="en-GB"/>
        </w:rPr>
        <w:t xml:space="preserve"> one year initiative ,</w:t>
      </w:r>
      <w:r w:rsidRPr="001A0ACA">
        <w:rPr>
          <w:rFonts w:ascii="Calibri" w:hAnsi="Calibri"/>
          <w:sz w:val="24"/>
          <w:szCs w:val="24"/>
          <w:lang w:val="en-GB"/>
        </w:rPr>
        <w:t xml:space="preserve"> with the 21 participants</w:t>
      </w:r>
      <w:r w:rsidR="00C72BF5">
        <w:rPr>
          <w:rFonts w:ascii="Calibri" w:hAnsi="Calibri"/>
          <w:sz w:val="24"/>
          <w:szCs w:val="24"/>
          <w:lang w:val="en-GB"/>
        </w:rPr>
        <w:t>, having completed their training in Animation, Games and Apps design and development and Music and Sound</w:t>
      </w:r>
      <w:r w:rsidR="006B20F4">
        <w:rPr>
          <w:rFonts w:ascii="Calibri" w:hAnsi="Calibri"/>
          <w:sz w:val="24"/>
          <w:szCs w:val="24"/>
          <w:lang w:val="en-GB"/>
        </w:rPr>
        <w:t xml:space="preserve"> Design</w:t>
      </w:r>
      <w:r w:rsidR="00C72BF5">
        <w:rPr>
          <w:rFonts w:ascii="Calibri" w:hAnsi="Calibri"/>
          <w:sz w:val="24"/>
          <w:szCs w:val="24"/>
          <w:lang w:val="en-GB"/>
        </w:rPr>
        <w:t xml:space="preserve">, were awarded certificate in AKE </w:t>
      </w:r>
      <w:r w:rsidR="006B20F4">
        <w:rPr>
          <w:rFonts w:ascii="Calibri" w:hAnsi="Calibri"/>
          <w:sz w:val="24"/>
          <w:szCs w:val="24"/>
          <w:lang w:val="en-GB"/>
        </w:rPr>
        <w:t>–</w:t>
      </w:r>
      <w:r w:rsidR="00C72BF5">
        <w:rPr>
          <w:rFonts w:ascii="Calibri" w:hAnsi="Calibri"/>
          <w:sz w:val="24"/>
          <w:szCs w:val="24"/>
          <w:lang w:val="en-GB"/>
        </w:rPr>
        <w:t xml:space="preserve"> </w:t>
      </w:r>
      <w:r w:rsidR="006B20F4">
        <w:rPr>
          <w:rFonts w:ascii="Calibri" w:hAnsi="Calibri"/>
          <w:sz w:val="24"/>
          <w:szCs w:val="24"/>
          <w:lang w:val="en-GB"/>
        </w:rPr>
        <w:t>Digital Creative Media</w:t>
      </w:r>
      <w:r w:rsidR="00C72BF5">
        <w:rPr>
          <w:rFonts w:ascii="Calibri" w:hAnsi="Calibri"/>
          <w:sz w:val="24"/>
          <w:szCs w:val="24"/>
          <w:lang w:val="en-GB"/>
        </w:rPr>
        <w:t xml:space="preserve"> and progressed to the final phase of the programme – the formal </w:t>
      </w:r>
      <w:r w:rsidRPr="001A0ACA">
        <w:rPr>
          <w:rFonts w:ascii="Calibri" w:hAnsi="Calibri"/>
          <w:sz w:val="24"/>
          <w:szCs w:val="24"/>
          <w:lang w:val="en-GB"/>
        </w:rPr>
        <w:t>launch</w:t>
      </w:r>
      <w:r w:rsidR="00C72BF5">
        <w:rPr>
          <w:rFonts w:ascii="Calibri" w:hAnsi="Calibri"/>
          <w:sz w:val="24"/>
          <w:szCs w:val="24"/>
          <w:lang w:val="en-GB"/>
        </w:rPr>
        <w:t>ed</w:t>
      </w:r>
      <w:r w:rsidRPr="001A0ACA">
        <w:rPr>
          <w:rFonts w:ascii="Calibri" w:hAnsi="Calibri"/>
          <w:sz w:val="24"/>
          <w:szCs w:val="24"/>
          <w:lang w:val="en-GB"/>
        </w:rPr>
        <w:t xml:space="preserve"> </w:t>
      </w:r>
      <w:r w:rsidR="00C72BF5">
        <w:rPr>
          <w:rFonts w:ascii="Calibri" w:hAnsi="Calibri"/>
          <w:sz w:val="24"/>
          <w:szCs w:val="24"/>
          <w:lang w:val="en-GB"/>
        </w:rPr>
        <w:t xml:space="preserve">a number of seven </w:t>
      </w:r>
      <w:r w:rsidRPr="001A0ACA">
        <w:rPr>
          <w:rFonts w:ascii="Calibri" w:hAnsi="Calibri"/>
          <w:sz w:val="24"/>
          <w:szCs w:val="24"/>
          <w:lang w:val="en-GB"/>
        </w:rPr>
        <w:t xml:space="preserve"> start up</w:t>
      </w:r>
      <w:r w:rsidR="00C72BF5">
        <w:rPr>
          <w:rFonts w:ascii="Calibri" w:hAnsi="Calibri"/>
          <w:sz w:val="24"/>
          <w:szCs w:val="24"/>
          <w:lang w:val="en-GB"/>
        </w:rPr>
        <w:t xml:space="preserve"> companies</w:t>
      </w:r>
    </w:p>
    <w:p w:rsidR="007C1B14" w:rsidRPr="001A0ACA" w:rsidRDefault="006B20F4" w:rsidP="007C1B14">
      <w:pPr>
        <w:pStyle w:val="NormalWeb"/>
        <w:spacing w:before="120" w:beforeAutospacing="0" w:after="120" w:afterAutospacing="0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Present</w:t>
      </w:r>
      <w:r w:rsidR="00C72BF5">
        <w:rPr>
          <w:rFonts w:ascii="Calibri" w:hAnsi="Calibri"/>
          <w:sz w:val="24"/>
          <w:szCs w:val="24"/>
          <w:lang w:val="en-GB"/>
        </w:rPr>
        <w:t xml:space="preserve"> </w:t>
      </w:r>
      <w:proofErr w:type="gramStart"/>
      <w:r w:rsidR="00C72BF5">
        <w:rPr>
          <w:rFonts w:ascii="Calibri" w:hAnsi="Calibri"/>
          <w:sz w:val="24"/>
          <w:szCs w:val="24"/>
          <w:lang w:val="en-GB"/>
        </w:rPr>
        <w:t>were :</w:t>
      </w:r>
      <w:proofErr w:type="gramEnd"/>
      <w:r w:rsidR="00C72BF5">
        <w:rPr>
          <w:rFonts w:ascii="Calibri" w:hAnsi="Calibri"/>
          <w:sz w:val="24"/>
          <w:szCs w:val="24"/>
          <w:lang w:val="en-GB"/>
        </w:rPr>
        <w:t xml:space="preserve"> r</w:t>
      </w:r>
      <w:r w:rsidR="00EE4FE0" w:rsidRPr="001A0ACA">
        <w:rPr>
          <w:rFonts w:ascii="Calibri" w:hAnsi="Calibri"/>
          <w:sz w:val="24"/>
          <w:szCs w:val="24"/>
          <w:lang w:val="en-GB"/>
        </w:rPr>
        <w:t>epresentatives</w:t>
      </w:r>
      <w:r w:rsidR="007C1B14" w:rsidRPr="001A0ACA">
        <w:rPr>
          <w:rFonts w:ascii="Calibri" w:hAnsi="Calibri"/>
          <w:sz w:val="24"/>
          <w:szCs w:val="24"/>
          <w:lang w:val="en-GB"/>
        </w:rPr>
        <w:t xml:space="preserve"> from Kenyan law firms,</w:t>
      </w:r>
      <w:r w:rsidR="00C72BF5">
        <w:rPr>
          <w:rFonts w:ascii="Calibri" w:hAnsi="Calibri"/>
          <w:sz w:val="24"/>
          <w:szCs w:val="24"/>
          <w:lang w:val="en-GB"/>
        </w:rPr>
        <w:t xml:space="preserve"> </w:t>
      </w:r>
      <w:r w:rsidR="007C1B14" w:rsidRPr="001A0ACA">
        <w:rPr>
          <w:rFonts w:ascii="Calibri" w:hAnsi="Calibri"/>
          <w:sz w:val="24"/>
          <w:szCs w:val="24"/>
          <w:lang w:val="en-GB"/>
        </w:rPr>
        <w:t xml:space="preserve">Ministry of </w:t>
      </w:r>
      <w:r>
        <w:rPr>
          <w:rFonts w:ascii="Calibri" w:hAnsi="Calibri"/>
          <w:sz w:val="24"/>
          <w:szCs w:val="24"/>
          <w:lang w:val="en-GB"/>
        </w:rPr>
        <w:t>E</w:t>
      </w:r>
      <w:r w:rsidR="007C1B14" w:rsidRPr="001A0ACA">
        <w:rPr>
          <w:rFonts w:ascii="Calibri" w:hAnsi="Calibri"/>
          <w:sz w:val="24"/>
          <w:szCs w:val="24"/>
          <w:lang w:val="en-GB"/>
        </w:rPr>
        <w:t>ducation</w:t>
      </w:r>
      <w:r w:rsidR="00C72BF5">
        <w:rPr>
          <w:rFonts w:ascii="Calibri" w:hAnsi="Calibri"/>
          <w:sz w:val="24"/>
          <w:szCs w:val="24"/>
          <w:lang w:val="en-GB"/>
        </w:rPr>
        <w:t>,</w:t>
      </w:r>
      <w:r w:rsidR="007C1B14" w:rsidRPr="001A0ACA">
        <w:rPr>
          <w:rFonts w:ascii="Calibri" w:hAnsi="Calibri"/>
          <w:sz w:val="24"/>
          <w:szCs w:val="24"/>
          <w:lang w:val="en-GB"/>
        </w:rPr>
        <w:t xml:space="preserve"> Ke</w:t>
      </w:r>
      <w:r w:rsidR="00EE4FE0" w:rsidRPr="001A0ACA">
        <w:rPr>
          <w:rFonts w:ascii="Calibri" w:hAnsi="Calibri"/>
          <w:sz w:val="24"/>
          <w:szCs w:val="24"/>
          <w:lang w:val="en-GB"/>
        </w:rPr>
        <w:t>nya</w:t>
      </w:r>
      <w:r w:rsidR="00C72BF5">
        <w:rPr>
          <w:rFonts w:ascii="Calibri" w:hAnsi="Calibri"/>
          <w:sz w:val="24"/>
          <w:szCs w:val="24"/>
          <w:lang w:val="en-GB"/>
        </w:rPr>
        <w:t>,</w:t>
      </w:r>
      <w:r w:rsidR="00EE4FE0" w:rsidRPr="001A0ACA">
        <w:rPr>
          <w:rFonts w:ascii="Calibri" w:hAnsi="Calibri"/>
          <w:sz w:val="24"/>
          <w:szCs w:val="24"/>
          <w:lang w:val="en-GB"/>
        </w:rPr>
        <w:t xml:space="preserve"> and Côte d’Ivoire, </w:t>
      </w:r>
      <w:r w:rsidR="007C1B14" w:rsidRPr="001A0ACA">
        <w:rPr>
          <w:rFonts w:ascii="Calibri" w:hAnsi="Calibri"/>
          <w:sz w:val="24"/>
          <w:szCs w:val="24"/>
          <w:lang w:val="en-GB"/>
        </w:rPr>
        <w:t>Ministry of ICT</w:t>
      </w:r>
      <w:r w:rsidR="00C72BF5">
        <w:rPr>
          <w:rFonts w:ascii="Calibri" w:hAnsi="Calibri"/>
          <w:sz w:val="24"/>
          <w:szCs w:val="24"/>
          <w:lang w:val="en-GB"/>
        </w:rPr>
        <w:t>,</w:t>
      </w:r>
      <w:r w:rsidR="007C1B14" w:rsidRPr="001A0ACA">
        <w:rPr>
          <w:rFonts w:ascii="Calibri" w:hAnsi="Calibri"/>
          <w:sz w:val="24"/>
          <w:szCs w:val="24"/>
          <w:lang w:val="en-GB"/>
        </w:rPr>
        <w:t xml:space="preserve"> Kenya</w:t>
      </w:r>
      <w:r w:rsidR="00EE4FE0" w:rsidRPr="001A0ACA">
        <w:rPr>
          <w:rFonts w:ascii="Calibri" w:hAnsi="Calibri"/>
          <w:sz w:val="24"/>
          <w:szCs w:val="24"/>
          <w:lang w:val="en-GB"/>
        </w:rPr>
        <w:t>,</w:t>
      </w:r>
      <w:r w:rsidR="00C72BF5">
        <w:rPr>
          <w:rFonts w:ascii="Calibri" w:hAnsi="Calibri"/>
          <w:sz w:val="24"/>
          <w:szCs w:val="24"/>
          <w:lang w:val="en-GB"/>
        </w:rPr>
        <w:t xml:space="preserve"> the </w:t>
      </w:r>
      <w:r w:rsidR="00EE4FE0" w:rsidRPr="001A0ACA">
        <w:rPr>
          <w:rFonts w:ascii="Calibri" w:hAnsi="Calibri"/>
          <w:sz w:val="24"/>
          <w:szCs w:val="24"/>
          <w:lang w:val="en-GB"/>
        </w:rPr>
        <w:t xml:space="preserve">private </w:t>
      </w:r>
      <w:proofErr w:type="spellStart"/>
      <w:r w:rsidR="00EE4FE0" w:rsidRPr="001A0ACA">
        <w:rPr>
          <w:rFonts w:ascii="Calibri" w:hAnsi="Calibri"/>
          <w:sz w:val="24"/>
          <w:szCs w:val="24"/>
          <w:lang w:val="en-GB"/>
        </w:rPr>
        <w:t>sector,Technical,Vocational</w:t>
      </w:r>
      <w:proofErr w:type="spellEnd"/>
      <w:r w:rsidR="00EE4FE0" w:rsidRPr="001A0ACA">
        <w:rPr>
          <w:rFonts w:ascii="Calibri" w:hAnsi="Calibri"/>
          <w:sz w:val="24"/>
          <w:szCs w:val="24"/>
          <w:lang w:val="en-GB"/>
        </w:rPr>
        <w:t xml:space="preserve"> and Education Training </w:t>
      </w:r>
      <w:r w:rsidR="001A0ACA">
        <w:rPr>
          <w:rFonts w:ascii="Calibri" w:hAnsi="Calibri"/>
          <w:sz w:val="24"/>
          <w:szCs w:val="24"/>
          <w:lang w:val="en-GB"/>
        </w:rPr>
        <w:t>(TVET)</w:t>
      </w:r>
      <w:r w:rsidR="00EE4FE0" w:rsidRPr="001A0ACA">
        <w:rPr>
          <w:rFonts w:ascii="Calibri" w:hAnsi="Calibri"/>
          <w:sz w:val="24"/>
          <w:szCs w:val="24"/>
          <w:lang w:val="en-GB"/>
        </w:rPr>
        <w:t xml:space="preserve"> and Creative Media in Zambia</w:t>
      </w:r>
      <w:r w:rsidR="00C72BF5">
        <w:rPr>
          <w:rFonts w:ascii="Calibri" w:hAnsi="Calibri"/>
          <w:sz w:val="24"/>
          <w:szCs w:val="24"/>
          <w:lang w:val="en-GB"/>
        </w:rPr>
        <w:t>.</w:t>
      </w:r>
    </w:p>
    <w:p w:rsidR="007C1B14" w:rsidRPr="001A0ACA" w:rsidRDefault="007C1B14" w:rsidP="007C1B14">
      <w:pPr>
        <w:pStyle w:val="NormalWeb"/>
        <w:spacing w:before="120" w:beforeAutospacing="0" w:after="120" w:afterAutospacing="0"/>
        <w:rPr>
          <w:rFonts w:ascii="Calibri" w:eastAsia="Times New Roman" w:hAnsi="Calibri"/>
          <w:sz w:val="24"/>
          <w:szCs w:val="24"/>
        </w:rPr>
      </w:pPr>
      <w:r w:rsidRPr="001A0ACA">
        <w:rPr>
          <w:rFonts w:ascii="Calibri" w:hAnsi="Calibri"/>
          <w:sz w:val="24"/>
          <w:szCs w:val="24"/>
          <w:lang w:val="en-GB"/>
        </w:rPr>
        <w:t xml:space="preserve">GESCI implemented AKE </w:t>
      </w:r>
      <w:r w:rsidR="00C72BF5">
        <w:rPr>
          <w:rFonts w:ascii="Calibri" w:hAnsi="Calibri"/>
          <w:sz w:val="24"/>
          <w:szCs w:val="24"/>
          <w:lang w:val="en-GB"/>
        </w:rPr>
        <w:t xml:space="preserve">as an innovative contribution to </w:t>
      </w:r>
      <w:r w:rsidR="006B20F4">
        <w:rPr>
          <w:rFonts w:ascii="Calibri" w:hAnsi="Calibri"/>
          <w:sz w:val="24"/>
          <w:szCs w:val="24"/>
          <w:lang w:val="en-GB"/>
        </w:rPr>
        <w:t xml:space="preserve">addressing </w:t>
      </w:r>
      <w:r w:rsidR="006B20F4" w:rsidRPr="001A0ACA">
        <w:rPr>
          <w:rFonts w:ascii="Calibri" w:hAnsi="Calibri"/>
          <w:sz w:val="24"/>
          <w:szCs w:val="24"/>
          <w:lang w:val="en-GB"/>
        </w:rPr>
        <w:t>unemployment</w:t>
      </w:r>
      <w:r w:rsidRPr="001A0ACA">
        <w:rPr>
          <w:rFonts w:ascii="Calibri" w:hAnsi="Calibri"/>
          <w:sz w:val="24"/>
          <w:szCs w:val="24"/>
          <w:lang w:val="en-GB"/>
        </w:rPr>
        <w:t xml:space="preserve"> among the youth in Kenya</w:t>
      </w:r>
      <w:r w:rsidR="00C72BF5">
        <w:rPr>
          <w:rFonts w:ascii="Calibri" w:hAnsi="Calibri"/>
          <w:sz w:val="24"/>
          <w:szCs w:val="24"/>
          <w:lang w:val="en-GB"/>
        </w:rPr>
        <w:t xml:space="preserve">; to build a model of training in the creative digital </w:t>
      </w:r>
      <w:proofErr w:type="gramStart"/>
      <w:r w:rsidR="00C72BF5">
        <w:rPr>
          <w:rFonts w:ascii="Calibri" w:hAnsi="Calibri"/>
          <w:sz w:val="24"/>
          <w:szCs w:val="24"/>
          <w:lang w:val="en-GB"/>
        </w:rPr>
        <w:t>arts which</w:t>
      </w:r>
      <w:proofErr w:type="gramEnd"/>
      <w:r w:rsidR="00C72BF5">
        <w:rPr>
          <w:rFonts w:ascii="Calibri" w:hAnsi="Calibri"/>
          <w:sz w:val="24"/>
          <w:szCs w:val="24"/>
          <w:lang w:val="en-GB"/>
        </w:rPr>
        <w:t xml:space="preserve"> can be replicated throughout </w:t>
      </w:r>
      <w:r w:rsidRPr="001A0ACA">
        <w:rPr>
          <w:rFonts w:ascii="Calibri" w:hAnsi="Calibri"/>
          <w:sz w:val="24"/>
          <w:szCs w:val="24"/>
          <w:lang w:val="en-GB"/>
        </w:rPr>
        <w:t>Africa</w:t>
      </w:r>
      <w:r w:rsidR="00C72BF5">
        <w:rPr>
          <w:rFonts w:ascii="Calibri" w:hAnsi="Calibri"/>
          <w:sz w:val="24"/>
          <w:szCs w:val="24"/>
          <w:lang w:val="en-GB"/>
        </w:rPr>
        <w:t>.</w:t>
      </w:r>
      <w:r w:rsidRPr="001A0ACA">
        <w:rPr>
          <w:rFonts w:ascii="Calibri" w:hAnsi="Calibri"/>
          <w:sz w:val="24"/>
          <w:szCs w:val="24"/>
          <w:lang w:val="en-GB"/>
        </w:rPr>
        <w:t xml:space="preserve"> </w:t>
      </w:r>
      <w:r w:rsidR="001A0ACA">
        <w:rPr>
          <w:rFonts w:ascii="Calibri" w:hAnsi="Calibri"/>
          <w:sz w:val="24"/>
          <w:szCs w:val="24"/>
          <w:lang w:val="en-GB"/>
        </w:rPr>
        <w:t xml:space="preserve"> </w:t>
      </w:r>
      <w:r w:rsidRPr="001A0ACA">
        <w:rPr>
          <w:rFonts w:ascii="Calibri" w:hAnsi="Calibri"/>
          <w:sz w:val="24"/>
          <w:szCs w:val="24"/>
          <w:lang w:val="en-GB"/>
        </w:rPr>
        <w:t>Speaking at the event,</w:t>
      </w:r>
      <w:r w:rsidR="00C72BF5">
        <w:rPr>
          <w:rFonts w:ascii="Calibri" w:hAnsi="Calibri"/>
          <w:sz w:val="24"/>
          <w:szCs w:val="24"/>
          <w:lang w:val="en-GB"/>
        </w:rPr>
        <w:t xml:space="preserve"> </w:t>
      </w:r>
      <w:r w:rsidRPr="001A0ACA">
        <w:rPr>
          <w:rFonts w:ascii="Calibri" w:hAnsi="Calibri"/>
          <w:sz w:val="24"/>
          <w:szCs w:val="24"/>
          <w:lang w:val="en-GB"/>
        </w:rPr>
        <w:t>GESCI</w:t>
      </w:r>
      <w:r w:rsidR="00C72BF5">
        <w:rPr>
          <w:rFonts w:ascii="Calibri" w:hAnsi="Calibri"/>
          <w:sz w:val="24"/>
          <w:szCs w:val="24"/>
          <w:lang w:val="en-GB"/>
        </w:rPr>
        <w:t>’s</w:t>
      </w:r>
      <w:r w:rsidRPr="001A0ACA">
        <w:rPr>
          <w:rFonts w:ascii="Calibri" w:hAnsi="Calibri"/>
          <w:sz w:val="24"/>
          <w:szCs w:val="24"/>
          <w:lang w:val="en-GB"/>
        </w:rPr>
        <w:t xml:space="preserve"> CEO</w:t>
      </w:r>
      <w:r w:rsidR="00C72BF5">
        <w:rPr>
          <w:rFonts w:ascii="Calibri" w:hAnsi="Calibri"/>
          <w:sz w:val="24"/>
          <w:szCs w:val="24"/>
          <w:lang w:val="en-GB"/>
        </w:rPr>
        <w:t>,</w:t>
      </w:r>
      <w:r w:rsidRPr="001A0ACA">
        <w:rPr>
          <w:rFonts w:ascii="Calibri" w:hAnsi="Calibri"/>
          <w:sz w:val="24"/>
          <w:szCs w:val="24"/>
          <w:lang w:val="en-GB"/>
        </w:rPr>
        <w:t xml:space="preserve"> Jerome Morrissey</w:t>
      </w:r>
      <w:r w:rsidR="00C72BF5">
        <w:rPr>
          <w:rFonts w:ascii="Calibri" w:hAnsi="Calibri"/>
          <w:sz w:val="24"/>
          <w:szCs w:val="24"/>
          <w:lang w:val="en-GB"/>
        </w:rPr>
        <w:t>,</w:t>
      </w:r>
      <w:r w:rsidRPr="001A0ACA">
        <w:rPr>
          <w:rFonts w:ascii="Calibri" w:hAnsi="Calibri"/>
          <w:sz w:val="24"/>
          <w:szCs w:val="24"/>
          <w:lang w:val="en-GB"/>
        </w:rPr>
        <w:t xml:space="preserve"> said “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Youth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unemployment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proofErr w:type="gramStart"/>
      <w:r w:rsidRPr="001A0ACA">
        <w:rPr>
          <w:rFonts w:ascii="Calibri" w:eastAsia="Times New Roman" w:hAnsi="Calibri"/>
          <w:sz w:val="24"/>
          <w:szCs w:val="24"/>
        </w:rPr>
        <w:t>is</w:t>
      </w:r>
      <w:proofErr w:type="spellEnd"/>
      <w:r w:rsidR="00C72BF5">
        <w:rPr>
          <w:rFonts w:ascii="Calibri" w:eastAsia="Times New Roman" w:hAnsi="Calibri"/>
          <w:sz w:val="24"/>
          <w:szCs w:val="24"/>
        </w:rPr>
        <w:t xml:space="preserve"> </w:t>
      </w:r>
      <w:r w:rsidRPr="001A0ACA">
        <w:rPr>
          <w:rFonts w:ascii="Calibri" w:eastAsia="Times New Roman" w:hAnsi="Calibri"/>
          <w:sz w:val="24"/>
          <w:szCs w:val="24"/>
        </w:rPr>
        <w:t xml:space="preserve"> a</w:t>
      </w:r>
      <w:proofErr w:type="gramEnd"/>
      <w:r w:rsidRPr="001A0ACA">
        <w:rPr>
          <w:rFonts w:ascii="Calibri" w:eastAsia="Times New Roman" w:hAnsi="Calibri"/>
          <w:sz w:val="24"/>
          <w:szCs w:val="24"/>
        </w:rPr>
        <w:t xml:space="preserve"> central challenge to </w:t>
      </w:r>
      <w:proofErr w:type="spellStart"/>
      <w:r w:rsidR="00C72BF5">
        <w:rPr>
          <w:rFonts w:ascii="Calibri" w:eastAsia="Times New Roman" w:hAnsi="Calibri"/>
          <w:sz w:val="24"/>
          <w:szCs w:val="24"/>
        </w:rPr>
        <w:t>be</w:t>
      </w:r>
      <w:proofErr w:type="spellEnd"/>
      <w:r w:rsidR="00C72BF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address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C72BF5">
        <w:rPr>
          <w:rFonts w:ascii="Calibri" w:eastAsia="Times New Roman" w:hAnsi="Calibri"/>
          <w:sz w:val="24"/>
          <w:szCs w:val="24"/>
        </w:rPr>
        <w:t>throughout</w:t>
      </w:r>
      <w:proofErr w:type="spellEnd"/>
      <w:r w:rsidR="00C72BF5">
        <w:rPr>
          <w:rFonts w:ascii="Calibri" w:eastAsia="Times New Roman" w:hAnsi="Calibri"/>
          <w:sz w:val="24"/>
          <w:szCs w:val="24"/>
        </w:rPr>
        <w:t xml:space="preserve"> </w:t>
      </w:r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Africa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and AKE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is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pioneering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skills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development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in new areas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influe</w:t>
      </w:r>
      <w:bookmarkStart w:id="0" w:name="_GoBack"/>
      <w:bookmarkEnd w:id="0"/>
      <w:r w:rsidR="00183C85">
        <w:rPr>
          <w:rFonts w:ascii="Calibri" w:eastAsia="Times New Roman" w:hAnsi="Calibri"/>
          <w:sz w:val="24"/>
          <w:szCs w:val="24"/>
        </w:rPr>
        <w:t>nced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by digital technologies for job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creation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r w:rsidRPr="001A0ACA">
        <w:rPr>
          <w:rFonts w:ascii="Calibri" w:eastAsia="Times New Roman" w:hAnsi="Calibri"/>
          <w:sz w:val="24"/>
          <w:szCs w:val="24"/>
        </w:rPr>
        <w:t xml:space="preserve">. </w:t>
      </w:r>
    </w:p>
    <w:p w:rsidR="00183C85" w:rsidRDefault="007C1B14" w:rsidP="007C1B14">
      <w:pPr>
        <w:pStyle w:val="NormalWeb"/>
        <w:spacing w:before="120" w:beforeAutospacing="0" w:after="120" w:afterAutospacing="0"/>
        <w:rPr>
          <w:rFonts w:ascii="Calibri" w:eastAsia="Times New Roman" w:hAnsi="Calibri"/>
          <w:sz w:val="24"/>
          <w:szCs w:val="24"/>
        </w:rPr>
      </w:pPr>
      <w:r w:rsidRPr="001A0ACA">
        <w:rPr>
          <w:rFonts w:ascii="Calibri" w:eastAsia="Times New Roman" w:hAnsi="Calibri"/>
          <w:sz w:val="24"/>
          <w:szCs w:val="24"/>
        </w:rPr>
        <w:t xml:space="preserve">The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seven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start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ups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cover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the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skills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acquired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in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Games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and </w:t>
      </w:r>
      <w:r w:rsidR="006B20F4">
        <w:rPr>
          <w:rFonts w:ascii="Calibri" w:eastAsia="Times New Roman" w:hAnsi="Calibri"/>
          <w:sz w:val="24"/>
          <w:szCs w:val="24"/>
        </w:rPr>
        <w:t>App</w:t>
      </w:r>
      <w:r w:rsidR="006B20F4">
        <w:rPr>
          <w:rFonts w:ascii="Calibri" w:eastAsia="Times New Roman" w:hAnsi="Calibri"/>
          <w:sz w:val="24"/>
          <w:szCs w:val="24"/>
        </w:rPr>
        <w:t>s</w:t>
      </w:r>
      <w:r w:rsidR="00183C85">
        <w:rPr>
          <w:rFonts w:ascii="Calibri" w:eastAsia="Times New Roman" w:hAnsi="Calibri"/>
          <w:sz w:val="24"/>
          <w:szCs w:val="24"/>
        </w:rPr>
        <w:t xml:space="preserve">, in animation and in music and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sound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to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provide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relatred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services.</w:t>
      </w:r>
      <w:r w:rsidRPr="001A0ACA">
        <w:rPr>
          <w:rFonts w:ascii="Calibri" w:eastAsia="Times New Roman" w:hAnsi="Calibri"/>
          <w:sz w:val="24"/>
          <w:szCs w:val="24"/>
        </w:rPr>
        <w:t xml:space="preserve"> </w:t>
      </w:r>
      <w:r w:rsidR="00183C85">
        <w:rPr>
          <w:rFonts w:ascii="Calibri" w:eastAsia="Times New Roman" w:hAnsi="Calibri"/>
          <w:sz w:val="24"/>
          <w:szCs w:val="24"/>
        </w:rPr>
        <w:t>T</w:t>
      </w:r>
      <w:r w:rsidRPr="001A0ACA">
        <w:rPr>
          <w:rFonts w:ascii="Calibri" w:eastAsia="Times New Roman" w:hAnsi="Calibri"/>
          <w:sz w:val="24"/>
          <w:szCs w:val="24"/>
        </w:rPr>
        <w:t xml:space="preserve">he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start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ups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which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are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registered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under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the business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a</w:t>
      </w:r>
      <w:r w:rsidRPr="001A0ACA">
        <w:rPr>
          <w:rFonts w:ascii="Calibri" w:eastAsia="Times New Roman" w:hAnsi="Calibri"/>
          <w:sz w:val="24"/>
          <w:szCs w:val="24"/>
        </w:rPr>
        <w:t>ct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of the Kenyan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Government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>.</w:t>
      </w:r>
    </w:p>
    <w:p w:rsidR="00EE4FE0" w:rsidRPr="001A0ACA" w:rsidRDefault="00EE4FE0" w:rsidP="007C1B14">
      <w:pPr>
        <w:pStyle w:val="NormalWeb"/>
        <w:spacing w:before="120" w:beforeAutospacing="0" w:after="120" w:afterAutospacing="0"/>
        <w:rPr>
          <w:rFonts w:ascii="Calibri" w:eastAsia="Times New Roman" w:hAnsi="Calibri"/>
          <w:sz w:val="24"/>
          <w:szCs w:val="24"/>
        </w:rPr>
      </w:pPr>
      <w:r w:rsidRPr="001A0ACA">
        <w:rPr>
          <w:rFonts w:ascii="Calibri" w:eastAsia="Times New Roman" w:hAnsi="Calibri"/>
          <w:sz w:val="24"/>
          <w:szCs w:val="24"/>
        </w:rPr>
        <w:t xml:space="preserve">Ms. Jane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Muchiri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, </w:t>
      </w:r>
      <w:proofErr w:type="spellStart"/>
      <w:r w:rsidR="006B20F4">
        <w:rPr>
          <w:rFonts w:ascii="Calibri" w:eastAsia="Times New Roman" w:hAnsi="Calibri"/>
          <w:sz w:val="24"/>
          <w:szCs w:val="24"/>
        </w:rPr>
        <w:t>D</w:t>
      </w:r>
      <w:r w:rsidRPr="001A0ACA">
        <w:rPr>
          <w:rFonts w:ascii="Calibri" w:eastAsia="Times New Roman" w:hAnsi="Calibri"/>
          <w:sz w:val="24"/>
          <w:szCs w:val="24"/>
        </w:rPr>
        <w:t>irector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Youth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Affairs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in the </w:t>
      </w:r>
      <w:proofErr w:type="spellStart"/>
      <w:r w:rsidR="006B20F4">
        <w:rPr>
          <w:rFonts w:ascii="Calibri" w:eastAsia="Times New Roman" w:hAnsi="Calibri"/>
          <w:sz w:val="24"/>
          <w:szCs w:val="24"/>
        </w:rPr>
        <w:t>M</w:t>
      </w:r>
      <w:r w:rsidR="006B20F4" w:rsidRPr="001A0ACA">
        <w:rPr>
          <w:rFonts w:ascii="Calibri" w:eastAsia="Times New Roman" w:hAnsi="Calibri"/>
          <w:sz w:val="24"/>
          <w:szCs w:val="24"/>
        </w:rPr>
        <w:t>inistry</w:t>
      </w:r>
      <w:proofErr w:type="spellEnd"/>
      <w:r w:rsidR="006B20F4" w:rsidRPr="001A0ACA">
        <w:rPr>
          <w:rFonts w:ascii="Calibri" w:eastAsia="Times New Roman" w:hAnsi="Calibri"/>
          <w:sz w:val="24"/>
          <w:szCs w:val="24"/>
        </w:rPr>
        <w:t xml:space="preserve"> </w:t>
      </w:r>
      <w:r w:rsidRPr="001A0ACA">
        <w:rPr>
          <w:rFonts w:ascii="Calibri" w:eastAsia="Times New Roman" w:hAnsi="Calibri"/>
          <w:sz w:val="24"/>
          <w:szCs w:val="24"/>
        </w:rPr>
        <w:t xml:space="preserve">of ICT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said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that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Kenya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is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in the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process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of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adopting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whole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school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use of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ICTs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which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will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help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our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youth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have ICT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skills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to fit in the job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market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>.</w:t>
      </w:r>
    </w:p>
    <w:p w:rsidR="001A0ACA" w:rsidRPr="001A0ACA" w:rsidRDefault="001A0ACA" w:rsidP="007C1B14">
      <w:pPr>
        <w:pStyle w:val="NormalWeb"/>
        <w:spacing w:before="120" w:beforeAutospacing="0" w:after="120" w:afterAutospacing="0"/>
        <w:rPr>
          <w:rFonts w:ascii="Calibri" w:eastAsia="Times New Roman" w:hAnsi="Calibri"/>
          <w:sz w:val="24"/>
          <w:szCs w:val="24"/>
        </w:rPr>
      </w:pPr>
      <w:r w:rsidRPr="001A0ACA">
        <w:rPr>
          <w:rFonts w:ascii="Calibri" w:eastAsia="Times New Roman" w:hAnsi="Calibri"/>
          <w:sz w:val="24"/>
          <w:szCs w:val="24"/>
        </w:rPr>
        <w:t xml:space="preserve">Aboubacar Coulibaly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from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Ministry of Education Côte d’Ivoire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pointed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out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that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we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can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provide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solutions </w:t>
      </w:r>
      <w:r w:rsidR="00183C85">
        <w:rPr>
          <w:rFonts w:ascii="Calibri" w:eastAsia="Times New Roman" w:hAnsi="Calibri"/>
          <w:sz w:val="24"/>
          <w:szCs w:val="24"/>
        </w:rPr>
        <w:t xml:space="preserve">to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youth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unemployment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r w:rsidRPr="001A0ACA">
        <w:rPr>
          <w:rFonts w:ascii="Calibri" w:eastAsia="Times New Roman" w:hAnsi="Calibri"/>
          <w:sz w:val="24"/>
          <w:szCs w:val="24"/>
        </w:rPr>
        <w:t xml:space="preserve">in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Africa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.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We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have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opportunities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to </w:t>
      </w:r>
      <w:proofErr w:type="spellStart"/>
      <w:r w:rsidRPr="001A0ACA">
        <w:rPr>
          <w:rFonts w:ascii="Calibri" w:eastAsia="Times New Roman" w:hAnsi="Calibri"/>
          <w:sz w:val="24"/>
          <w:szCs w:val="24"/>
        </w:rPr>
        <w:t>solve</w:t>
      </w:r>
      <w:proofErr w:type="spellEnd"/>
      <w:r w:rsidRPr="001A0ACA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these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problems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 and to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develop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models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of training and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enterprise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supports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that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AKE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is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currently</w:t>
      </w:r>
      <w:proofErr w:type="spellEnd"/>
      <w:r w:rsidR="00183C85">
        <w:rPr>
          <w:rFonts w:ascii="Calibri" w:eastAsia="Times New Roman" w:hAnsi="Calibri"/>
          <w:sz w:val="24"/>
          <w:szCs w:val="24"/>
        </w:rPr>
        <w:t xml:space="preserve"> </w:t>
      </w:r>
      <w:proofErr w:type="spellStart"/>
      <w:r w:rsidR="00183C85">
        <w:rPr>
          <w:rFonts w:ascii="Calibri" w:eastAsia="Times New Roman" w:hAnsi="Calibri"/>
          <w:sz w:val="24"/>
          <w:szCs w:val="24"/>
        </w:rPr>
        <w:t>developing</w:t>
      </w:r>
      <w:proofErr w:type="spellEnd"/>
      <w:r w:rsidR="006B20F4">
        <w:rPr>
          <w:rFonts w:ascii="Calibri" w:eastAsia="Times New Roman" w:hAnsi="Calibri"/>
          <w:sz w:val="24"/>
          <w:szCs w:val="24"/>
        </w:rPr>
        <w:t>.</w:t>
      </w:r>
    </w:p>
    <w:p w:rsidR="00EE4FE0" w:rsidRPr="001A0ACA" w:rsidRDefault="00EE4FE0" w:rsidP="007C1B14">
      <w:pPr>
        <w:pStyle w:val="NormalWeb"/>
        <w:spacing w:before="120" w:beforeAutospacing="0" w:after="120" w:afterAutospacing="0"/>
        <w:rPr>
          <w:rFonts w:ascii="Calibri" w:eastAsia="Times New Roman" w:hAnsi="Calibri"/>
          <w:b/>
          <w:sz w:val="24"/>
          <w:szCs w:val="24"/>
        </w:rPr>
      </w:pPr>
      <w:proofErr w:type="spellStart"/>
      <w:r w:rsidRPr="001A0ACA">
        <w:rPr>
          <w:rFonts w:ascii="Calibri" w:eastAsia="Times New Roman" w:hAnsi="Calibri"/>
          <w:b/>
          <w:sz w:val="24"/>
          <w:szCs w:val="24"/>
        </w:rPr>
        <w:t>African</w:t>
      </w:r>
      <w:proofErr w:type="spellEnd"/>
      <w:r w:rsidRPr="001A0ACA">
        <w:rPr>
          <w:rFonts w:ascii="Calibri" w:eastAsia="Times New Roman" w:hAnsi="Calibri"/>
          <w:b/>
          <w:sz w:val="24"/>
          <w:szCs w:val="24"/>
        </w:rPr>
        <w:t xml:space="preserve"> </w:t>
      </w:r>
      <w:proofErr w:type="spellStart"/>
      <w:r w:rsidRPr="001A0ACA">
        <w:rPr>
          <w:rFonts w:ascii="Calibri" w:eastAsia="Times New Roman" w:hAnsi="Calibri"/>
          <w:b/>
          <w:sz w:val="24"/>
          <w:szCs w:val="24"/>
        </w:rPr>
        <w:t>Knowledge</w:t>
      </w:r>
      <w:proofErr w:type="spellEnd"/>
      <w:r w:rsidRPr="001A0ACA">
        <w:rPr>
          <w:rFonts w:ascii="Calibri" w:eastAsia="Times New Roman" w:hAnsi="Calibri"/>
          <w:b/>
          <w:sz w:val="24"/>
          <w:szCs w:val="24"/>
        </w:rPr>
        <w:t xml:space="preserve"> Exchange-</w:t>
      </w:r>
      <w:proofErr w:type="spellStart"/>
      <w:r w:rsidRPr="001A0ACA">
        <w:rPr>
          <w:rFonts w:ascii="Calibri" w:eastAsia="Times New Roman" w:hAnsi="Calibri"/>
          <w:b/>
          <w:sz w:val="24"/>
          <w:szCs w:val="24"/>
        </w:rPr>
        <w:t>Creative</w:t>
      </w:r>
      <w:proofErr w:type="spellEnd"/>
      <w:r w:rsidRPr="001A0ACA">
        <w:rPr>
          <w:rFonts w:ascii="Calibri" w:eastAsia="Times New Roman" w:hAnsi="Calibri"/>
          <w:b/>
          <w:sz w:val="24"/>
          <w:szCs w:val="24"/>
        </w:rPr>
        <w:t xml:space="preserve"> Media Venture</w:t>
      </w:r>
    </w:p>
    <w:p w:rsidR="00EE4FE0" w:rsidRPr="001A0ACA" w:rsidRDefault="001A0ACA" w:rsidP="001A0ACA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21E1F"/>
          <w:lang w:val="en-US"/>
        </w:rPr>
      </w:pPr>
      <w:r w:rsidRPr="001A0ACA">
        <w:rPr>
          <w:rFonts w:ascii="Calibri" w:hAnsi="Calibri" w:cs="Times New Roman"/>
          <w:color w:val="221E1F"/>
          <w:lang w:val="en-US"/>
        </w:rPr>
        <w:t>AKE is knowledge partnership, established by GESCI and the Ministry for Foreign affairs of Finland to identify new technology-driven training scenarios that enable new skills development, which will</w:t>
      </w:r>
      <w:r w:rsidR="006B20F4">
        <w:rPr>
          <w:rFonts w:ascii="Calibri" w:hAnsi="Calibri" w:cs="Times New Roman"/>
          <w:color w:val="221E1F"/>
          <w:lang w:val="en-US"/>
        </w:rPr>
        <w:t xml:space="preserve"> </w:t>
      </w:r>
      <w:proofErr w:type="gramStart"/>
      <w:r w:rsidRPr="001A0ACA">
        <w:rPr>
          <w:rFonts w:ascii="Calibri" w:hAnsi="Calibri" w:cs="Times New Roman"/>
          <w:color w:val="221E1F"/>
          <w:lang w:val="en-US"/>
        </w:rPr>
        <w:t>facilitate</w:t>
      </w:r>
      <w:proofErr w:type="gramEnd"/>
      <w:r w:rsidRPr="001A0ACA">
        <w:rPr>
          <w:rFonts w:ascii="Calibri" w:hAnsi="Calibri" w:cs="Times New Roman"/>
          <w:color w:val="221E1F"/>
          <w:lang w:val="en-US"/>
        </w:rPr>
        <w:t xml:space="preserve"> employment and job creation in the emerging knowledge societies in Africa.</w:t>
      </w:r>
    </w:p>
    <w:p w:rsidR="001A0ACA" w:rsidRPr="001A0ACA" w:rsidRDefault="001A0ACA" w:rsidP="001A0ACA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221E1F"/>
          <w:lang w:val="en-US"/>
        </w:rPr>
      </w:pPr>
    </w:p>
    <w:p w:rsidR="00727950" w:rsidRPr="001A0ACA" w:rsidRDefault="00727950" w:rsidP="00727950">
      <w:pPr>
        <w:jc w:val="both"/>
        <w:rPr>
          <w:rFonts w:ascii="Calibri" w:hAnsi="Calibri"/>
          <w:b/>
          <w:color w:val="333333"/>
          <w:u w:val="single"/>
          <w:lang w:val="en-GB"/>
        </w:rPr>
      </w:pPr>
      <w:r w:rsidRPr="001A0ACA">
        <w:rPr>
          <w:rFonts w:ascii="Calibri" w:hAnsi="Calibri"/>
          <w:b/>
          <w:color w:val="333333"/>
          <w:u w:val="single"/>
          <w:lang w:val="en-GB"/>
        </w:rPr>
        <w:t>About GESCI</w:t>
      </w:r>
    </w:p>
    <w:p w:rsidR="006B20F4" w:rsidRDefault="00727950" w:rsidP="00727950">
      <w:pPr>
        <w:jc w:val="both"/>
        <w:rPr>
          <w:rFonts w:ascii="Calibri" w:eastAsia="Arial Narrow" w:hAnsi="Calibri" w:cs="Arial Narrow"/>
          <w:color w:val="333333"/>
          <w:lang w:val="en-GB" w:bidi="pt-PT"/>
        </w:rPr>
      </w:pPr>
      <w:r w:rsidRPr="001A0ACA">
        <w:rPr>
          <w:rFonts w:ascii="Calibri" w:eastAsia="Arial Narrow" w:hAnsi="Calibri" w:cs="Arial Narrow"/>
          <w:color w:val="333333"/>
          <w:lang w:val="en-GB" w:bidi="pt-PT"/>
        </w:rPr>
        <w:t xml:space="preserve">The Global E-Schools and Communities initiative (GESCI) is an international non-profit organisation based in Nairobi, Kenya. GESCI was founded by the United Nations in </w:t>
      </w:r>
      <w:proofErr w:type="gramStart"/>
      <w:r w:rsidRPr="001A0ACA">
        <w:rPr>
          <w:rFonts w:ascii="Calibri" w:eastAsia="Arial Narrow" w:hAnsi="Calibri" w:cs="Arial Narrow"/>
          <w:color w:val="333333"/>
          <w:lang w:val="en-GB" w:bidi="pt-PT"/>
        </w:rPr>
        <w:t>2003,</w:t>
      </w:r>
      <w:proofErr w:type="gramEnd"/>
      <w:r w:rsidRPr="001A0ACA">
        <w:rPr>
          <w:rFonts w:ascii="Calibri" w:eastAsia="Arial Narrow" w:hAnsi="Calibri" w:cs="Arial Narrow"/>
          <w:color w:val="333333"/>
          <w:lang w:val="en-GB" w:bidi="pt-PT"/>
        </w:rPr>
        <w:t xml:space="preserve"> GESCI's mission is to assist governments in their efforts to promote socio-economic development, through the successful and widespread integration of Information and Communications Technologies (ICTs) for the development of knowledge societies. </w:t>
      </w:r>
    </w:p>
    <w:p w:rsidR="00727950" w:rsidRDefault="00727950" w:rsidP="00727950">
      <w:pPr>
        <w:jc w:val="both"/>
        <w:rPr>
          <w:rFonts w:ascii="Calibri" w:eastAsia="Arial Narrow" w:hAnsi="Calibri" w:cs="Arial Narrow"/>
          <w:color w:val="333333"/>
          <w:lang w:val="en-GB" w:bidi="pt-PT"/>
        </w:rPr>
      </w:pPr>
      <w:proofErr w:type="gramStart"/>
      <w:r w:rsidRPr="001A0ACA">
        <w:rPr>
          <w:rFonts w:ascii="Calibri" w:eastAsia="Arial Narrow" w:hAnsi="Calibri" w:cs="Arial Narrow"/>
          <w:color w:val="333333"/>
          <w:lang w:val="en-GB" w:bidi="pt-PT"/>
        </w:rPr>
        <w:t>More information available at www.</w:t>
      </w:r>
      <w:proofErr w:type="gramEnd"/>
      <w:r w:rsidRPr="001A0ACA">
        <w:rPr>
          <w:rFonts w:ascii="Calibri" w:eastAsia="Arial Narrow" w:hAnsi="Calibri" w:cs="Arial Narrow"/>
          <w:color w:val="333333"/>
          <w:lang w:val="en-GB" w:bidi="pt-PT"/>
        </w:rPr>
        <w:t xml:space="preserve"> </w:t>
      </w:r>
      <w:proofErr w:type="gramStart"/>
      <w:r w:rsidRPr="001A0ACA">
        <w:rPr>
          <w:rFonts w:ascii="Calibri" w:eastAsia="Arial Narrow" w:hAnsi="Calibri" w:cs="Arial Narrow"/>
          <w:color w:val="333333"/>
          <w:lang w:val="en-GB" w:bidi="pt-PT"/>
        </w:rPr>
        <w:t>gesci.org</w:t>
      </w:r>
      <w:proofErr w:type="gramEnd"/>
    </w:p>
    <w:p w:rsidR="006B20F4" w:rsidRPr="001A0ACA" w:rsidRDefault="006B20F4" w:rsidP="00727950">
      <w:pPr>
        <w:jc w:val="both"/>
        <w:rPr>
          <w:rFonts w:ascii="Calibri" w:eastAsia="Arial Narrow" w:hAnsi="Calibri" w:cs="Arial Narrow"/>
          <w:color w:val="333333"/>
          <w:lang w:val="en-GB" w:bidi="pt-PT"/>
        </w:rPr>
      </w:pPr>
    </w:p>
    <w:p w:rsidR="00727950" w:rsidRPr="001A0ACA" w:rsidRDefault="00727950" w:rsidP="00727950">
      <w:pPr>
        <w:jc w:val="both"/>
        <w:rPr>
          <w:rFonts w:ascii="Calibri" w:hAnsi="Calibri"/>
          <w:b/>
          <w:u w:val="single"/>
          <w:lang w:val="en-GB"/>
        </w:rPr>
      </w:pPr>
    </w:p>
    <w:p w:rsidR="00727950" w:rsidRPr="001A0ACA" w:rsidRDefault="00727950" w:rsidP="00727950">
      <w:pPr>
        <w:jc w:val="both"/>
        <w:rPr>
          <w:rFonts w:ascii="Calibri" w:hAnsi="Calibri"/>
          <w:b/>
          <w:u w:val="single"/>
          <w:lang w:val="en-GB"/>
        </w:rPr>
      </w:pPr>
      <w:r w:rsidRPr="001A0ACA">
        <w:rPr>
          <w:rFonts w:ascii="Calibri" w:hAnsi="Calibri"/>
          <w:b/>
          <w:u w:val="single"/>
          <w:lang w:val="en-GB"/>
        </w:rPr>
        <w:t>For more information:</w:t>
      </w:r>
    </w:p>
    <w:p w:rsidR="00EF5D2A" w:rsidRPr="001A0ACA" w:rsidRDefault="00167100">
      <w:pPr>
        <w:rPr>
          <w:rFonts w:ascii="Calibri" w:hAnsi="Calibri" w:cs="Times New Roman"/>
          <w:lang w:val="en-GB"/>
        </w:rPr>
      </w:pPr>
      <w:r w:rsidRPr="001A0ACA">
        <w:rPr>
          <w:rFonts w:ascii="Calibri" w:hAnsi="Calibri" w:cs="Times New Roman"/>
          <w:lang w:val="en-GB"/>
        </w:rPr>
        <w:t>Journalists</w:t>
      </w:r>
      <w:r w:rsidR="00727950" w:rsidRPr="001A0ACA">
        <w:rPr>
          <w:rFonts w:ascii="Calibri" w:hAnsi="Calibri" w:cs="Times New Roman"/>
          <w:lang w:val="en-GB"/>
        </w:rPr>
        <w:t xml:space="preserve"> seeking further information </w:t>
      </w:r>
      <w:r w:rsidR="001A0ACA" w:rsidRPr="001A0ACA">
        <w:rPr>
          <w:rFonts w:ascii="Calibri" w:hAnsi="Calibri" w:cs="Times New Roman"/>
          <w:lang w:val="en-GB"/>
        </w:rPr>
        <w:t>on AKE Can reach the following persons:</w:t>
      </w:r>
    </w:p>
    <w:p w:rsidR="00167100" w:rsidRPr="001A0ACA" w:rsidRDefault="00167100">
      <w:pPr>
        <w:rPr>
          <w:rFonts w:ascii="Calibri" w:hAnsi="Calibri"/>
          <w:lang w:val="en-GB"/>
        </w:rPr>
      </w:pPr>
    </w:p>
    <w:p w:rsidR="00C257DA" w:rsidRPr="001A0ACA" w:rsidRDefault="00C257DA" w:rsidP="00C257DA">
      <w:pPr>
        <w:rPr>
          <w:rFonts w:ascii="Calibri" w:hAnsi="Calibri"/>
          <w:lang w:val="en-GB" w:bidi="pt-PT"/>
        </w:rPr>
      </w:pPr>
      <w:r w:rsidRPr="001A0ACA">
        <w:rPr>
          <w:rFonts w:ascii="Calibri" w:hAnsi="Calibri"/>
          <w:b/>
          <w:u w:val="single"/>
          <w:lang w:val="en-GB" w:bidi="pt-PT"/>
        </w:rPr>
        <w:t xml:space="preserve">Press contact: </w:t>
      </w:r>
      <w:r w:rsidRPr="001A0ACA">
        <w:rPr>
          <w:rFonts w:ascii="Calibri" w:hAnsi="Calibri"/>
          <w:b/>
          <w:bCs/>
          <w:lang w:val="en-GB" w:bidi="pt-PT"/>
        </w:rPr>
        <w:t>Shaylor Mwanje</w:t>
      </w:r>
      <w:r w:rsidRPr="001A0ACA">
        <w:rPr>
          <w:rFonts w:ascii="Calibri" w:hAnsi="Calibri"/>
          <w:lang w:val="en-GB" w:bidi="pt-PT"/>
        </w:rPr>
        <w:t xml:space="preserve">, Communications Assistant, GESCI </w:t>
      </w:r>
      <w:hyperlink r:id="rId7" w:history="1">
        <w:r w:rsidRPr="001A0ACA">
          <w:rPr>
            <w:rStyle w:val="Hyperlink"/>
            <w:rFonts w:ascii="Calibri" w:hAnsi="Calibri"/>
            <w:lang w:val="en-GB" w:bidi="pt-PT"/>
          </w:rPr>
          <w:t>shaylor.mwanje@gesci.org</w:t>
        </w:r>
      </w:hyperlink>
      <w:r w:rsidR="00927520" w:rsidRPr="001A0ACA">
        <w:rPr>
          <w:rStyle w:val="Hyperlink"/>
          <w:rFonts w:ascii="Calibri" w:hAnsi="Calibri"/>
          <w:lang w:val="en-GB" w:bidi="pt-PT"/>
        </w:rPr>
        <w:t xml:space="preserve">  +254 702 098 501</w:t>
      </w:r>
    </w:p>
    <w:p w:rsidR="00C257DA" w:rsidRPr="001A0ACA" w:rsidRDefault="00C257DA" w:rsidP="00C257DA">
      <w:pPr>
        <w:spacing w:before="120" w:after="120"/>
        <w:rPr>
          <w:rFonts w:ascii="Calibri" w:hAnsi="Calibri"/>
          <w:lang w:val="en-GB"/>
        </w:rPr>
      </w:pPr>
      <w:r w:rsidRPr="001A0ACA">
        <w:rPr>
          <w:rFonts w:ascii="Calibri" w:hAnsi="Calibri"/>
          <w:b/>
          <w:u w:val="single"/>
          <w:lang w:val="en-GB"/>
        </w:rPr>
        <w:t>For more information on AKE:</w:t>
      </w:r>
      <w:r w:rsidRPr="001A0ACA">
        <w:rPr>
          <w:rFonts w:ascii="Calibri" w:hAnsi="Calibri"/>
          <w:lang w:val="en-GB"/>
        </w:rPr>
        <w:t xml:space="preserve"> </w:t>
      </w:r>
      <w:r w:rsidRPr="001A0ACA">
        <w:rPr>
          <w:rFonts w:ascii="Calibri" w:hAnsi="Calibri"/>
          <w:b/>
          <w:bCs/>
          <w:lang w:val="en-GB"/>
        </w:rPr>
        <w:t>Victor Omondi,</w:t>
      </w:r>
      <w:r w:rsidRPr="001A0ACA">
        <w:rPr>
          <w:rFonts w:ascii="Calibri" w:hAnsi="Calibri"/>
          <w:lang w:val="en-GB"/>
        </w:rPr>
        <w:t xml:space="preserve"> Manager, African Knowledge Exchange -AKE victor.omondi@gesci.org </w:t>
      </w:r>
      <w:r w:rsidR="00927520" w:rsidRPr="001A0ACA">
        <w:rPr>
          <w:rFonts w:ascii="Calibri" w:hAnsi="Calibri"/>
          <w:lang w:val="en-GB"/>
        </w:rPr>
        <w:t xml:space="preserve"> + 254 736 346 468</w:t>
      </w:r>
    </w:p>
    <w:p w:rsidR="00927520" w:rsidRPr="001A0ACA" w:rsidRDefault="00927520" w:rsidP="00C257DA">
      <w:pPr>
        <w:spacing w:before="120" w:after="120"/>
        <w:rPr>
          <w:rFonts w:ascii="Calibri" w:hAnsi="Calibri"/>
          <w:lang w:val="en-GB" w:bidi="pt-PT"/>
        </w:rPr>
      </w:pPr>
    </w:p>
    <w:p w:rsidR="00C257DA" w:rsidRPr="001A0ACA" w:rsidRDefault="00C257DA">
      <w:pPr>
        <w:rPr>
          <w:rFonts w:ascii="Calibri" w:hAnsi="Calibri"/>
          <w:lang w:val="en-GB"/>
        </w:rPr>
      </w:pPr>
    </w:p>
    <w:sectPr w:rsidR="00C257DA" w:rsidRPr="001A0ACA" w:rsidSect="00EF5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3C4"/>
    <w:multiLevelType w:val="multilevel"/>
    <w:tmpl w:val="969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A42C3C"/>
    <w:multiLevelType w:val="multilevel"/>
    <w:tmpl w:val="779E6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72410"/>
    <w:multiLevelType w:val="multilevel"/>
    <w:tmpl w:val="70A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847FF8"/>
    <w:multiLevelType w:val="multilevel"/>
    <w:tmpl w:val="328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970573"/>
    <w:multiLevelType w:val="multilevel"/>
    <w:tmpl w:val="5E1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E247DD"/>
    <w:multiLevelType w:val="hybridMultilevel"/>
    <w:tmpl w:val="6346CA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93752"/>
    <w:multiLevelType w:val="multilevel"/>
    <w:tmpl w:val="168C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5610C6"/>
    <w:multiLevelType w:val="hybridMultilevel"/>
    <w:tmpl w:val="7A20A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B0281"/>
    <w:multiLevelType w:val="hybridMultilevel"/>
    <w:tmpl w:val="690EA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C3563"/>
    <w:multiLevelType w:val="hybridMultilevel"/>
    <w:tmpl w:val="A0844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D6C6C"/>
    <w:multiLevelType w:val="multilevel"/>
    <w:tmpl w:val="800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0D"/>
    <w:rsid w:val="0005329B"/>
    <w:rsid w:val="000D6763"/>
    <w:rsid w:val="00142649"/>
    <w:rsid w:val="00167100"/>
    <w:rsid w:val="00183C85"/>
    <w:rsid w:val="001A0ACA"/>
    <w:rsid w:val="00231D01"/>
    <w:rsid w:val="00236043"/>
    <w:rsid w:val="004100EC"/>
    <w:rsid w:val="006B20F4"/>
    <w:rsid w:val="006B6822"/>
    <w:rsid w:val="00703ECF"/>
    <w:rsid w:val="007271CA"/>
    <w:rsid w:val="00727950"/>
    <w:rsid w:val="00757E0D"/>
    <w:rsid w:val="007C1B14"/>
    <w:rsid w:val="00927520"/>
    <w:rsid w:val="0093101C"/>
    <w:rsid w:val="009D7C05"/>
    <w:rsid w:val="00BA5277"/>
    <w:rsid w:val="00C257DA"/>
    <w:rsid w:val="00C72BF5"/>
    <w:rsid w:val="00D2711C"/>
    <w:rsid w:val="00D619C8"/>
    <w:rsid w:val="00D70BFB"/>
    <w:rsid w:val="00E166C2"/>
    <w:rsid w:val="00EE4FE0"/>
    <w:rsid w:val="00EF5D2A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5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9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E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57E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7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5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9C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shaylor.mwanje@gesci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Thanh-Hoa Desruelles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Thanh-Hoa Desruelles</dc:creator>
  <cp:keywords/>
  <dc:description/>
  <cp:lastModifiedBy>Shaylor Mwanje</cp:lastModifiedBy>
  <cp:revision>2</cp:revision>
  <dcterms:created xsi:type="dcterms:W3CDTF">2016-12-09T05:46:00Z</dcterms:created>
  <dcterms:modified xsi:type="dcterms:W3CDTF">2016-12-09T05:46:00Z</dcterms:modified>
</cp:coreProperties>
</file>