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96D6" w14:textId="68FAA19C" w:rsidR="002F6D11" w:rsidRPr="00752CDF" w:rsidRDefault="00B80A6D" w:rsidP="00B80A6D">
      <w:pPr>
        <w:spacing w:before="240" w:after="0" w:line="240" w:lineRule="auto"/>
        <w:ind w:right="-1276"/>
        <w:jc w:val="both"/>
        <w:rPr>
          <w:b/>
          <w:sz w:val="16"/>
          <w:szCs w:val="16"/>
        </w:rPr>
      </w:pPr>
      <w:r w:rsidRPr="00752CDF">
        <w:rPr>
          <w:rFonts w:eastAsia="Times New Roman" w:cs="Arial"/>
          <w:noProof/>
          <w:color w:val="22222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06B7B5B" wp14:editId="7377C44A">
            <wp:simplePos x="0" y="0"/>
            <wp:positionH relativeFrom="column">
              <wp:posOffset>4082415</wp:posOffset>
            </wp:positionH>
            <wp:positionV relativeFrom="paragraph">
              <wp:posOffset>92710</wp:posOffset>
            </wp:positionV>
            <wp:extent cx="2322830" cy="838200"/>
            <wp:effectExtent l="0" t="0" r="1270" b="0"/>
            <wp:wrapSquare wrapText="bothSides"/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669" w:rsidRPr="00752C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14464" wp14:editId="7216C778">
                <wp:simplePos x="0" y="0"/>
                <wp:positionH relativeFrom="column">
                  <wp:posOffset>-578485</wp:posOffset>
                </wp:positionH>
                <wp:positionV relativeFrom="paragraph">
                  <wp:posOffset>-469265</wp:posOffset>
                </wp:positionV>
                <wp:extent cx="7629525" cy="523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523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55pt;margin-top:-36.95pt;width:60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" fillcolor="#c00000" stroked="f" strokeweight="0"/>
            </w:pict>
          </mc:Fallback>
        </mc:AlternateContent>
      </w:r>
      <w:r w:rsidR="002E2FEE" w:rsidRPr="00752C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F36E" wp14:editId="252A3553">
                <wp:simplePos x="0" y="0"/>
                <wp:positionH relativeFrom="column">
                  <wp:posOffset>-207010</wp:posOffset>
                </wp:positionH>
                <wp:positionV relativeFrom="paragraph">
                  <wp:posOffset>-383540</wp:posOffset>
                </wp:positionV>
                <wp:extent cx="540067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27D6" w14:textId="0F58D84B" w:rsidR="003D2F4D" w:rsidRPr="003D2F4D" w:rsidRDefault="003D2F4D" w:rsidP="003D2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D2F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COMMUNIQUE DE PRESSE</w:t>
                            </w:r>
                            <w:r w:rsidRPr="003D2F4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D2F4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Pour diffusion immédiate</w:t>
                            </w:r>
                          </w:p>
                          <w:p w14:paraId="2E87DD56" w14:textId="77777777" w:rsidR="003D2F4D" w:rsidRPr="003D2F4D" w:rsidRDefault="003D2F4D" w:rsidP="003D2F4D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pt;margin-top:-30.2pt;width:42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" filled="f" stroked="f" strokeweight="0">
                <v:textbox>
                  <w:txbxContent>
                    <w:p w14:paraId="055F27D6" w14:textId="0F58D84B" w:rsidR="003D2F4D" w:rsidRPr="003D2F4D" w:rsidRDefault="003D2F4D" w:rsidP="003D2F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3D2F4D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COMMUNIQUE DE PRESSE</w:t>
                      </w:r>
                      <w:r w:rsidRPr="003D2F4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 </w:t>
                      </w:r>
                      <w:r w:rsidRPr="003D2F4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Pour diffusion immédiate</w:t>
                      </w:r>
                    </w:p>
                    <w:p w14:paraId="2E87DD56" w14:textId="77777777" w:rsidR="003D2F4D" w:rsidRPr="003D2F4D" w:rsidRDefault="003D2F4D" w:rsidP="003D2F4D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D11" w:rsidRPr="00752CDF">
        <w:rPr>
          <w:b/>
          <w:sz w:val="16"/>
          <w:szCs w:val="16"/>
        </w:rPr>
        <w:t>REPUBLIQUE DU SENEGAL</w:t>
      </w:r>
      <w:r w:rsidR="002F6D11" w:rsidRPr="00752CDF">
        <w:rPr>
          <w:b/>
          <w:sz w:val="16"/>
          <w:szCs w:val="16"/>
        </w:rPr>
        <w:tab/>
      </w:r>
      <w:r w:rsidR="002F6D11" w:rsidRPr="00752CDF">
        <w:rPr>
          <w:b/>
          <w:sz w:val="16"/>
          <w:szCs w:val="16"/>
        </w:rPr>
        <w:tab/>
        <w:t xml:space="preserve">                                                    </w:t>
      </w:r>
      <w:r w:rsidR="003D2F4D" w:rsidRPr="00752CDF">
        <w:rPr>
          <w:b/>
          <w:sz w:val="16"/>
          <w:szCs w:val="16"/>
        </w:rPr>
        <w:br/>
      </w:r>
      <w:r w:rsidR="002F6D11" w:rsidRPr="00752CDF">
        <w:rPr>
          <w:b/>
          <w:sz w:val="16"/>
          <w:szCs w:val="16"/>
        </w:rPr>
        <w:t>Un Peuple – Un But – Une Foi</w:t>
      </w:r>
    </w:p>
    <w:p w14:paraId="4C207C03" w14:textId="4DAE9064" w:rsidR="002F6D11" w:rsidRPr="00752CDF" w:rsidRDefault="002F6D11" w:rsidP="00C44669">
      <w:pPr>
        <w:spacing w:after="120" w:line="240" w:lineRule="auto"/>
        <w:jc w:val="both"/>
        <w:rPr>
          <w:b/>
          <w:sz w:val="16"/>
          <w:szCs w:val="16"/>
        </w:rPr>
      </w:pPr>
      <w:r w:rsidRPr="00752CDF">
        <w:rPr>
          <w:b/>
          <w:sz w:val="16"/>
          <w:szCs w:val="16"/>
        </w:rPr>
        <w:t xml:space="preserve">     </w:t>
      </w:r>
      <w:r w:rsidR="00B44AF5" w:rsidRPr="00752CDF">
        <w:rPr>
          <w:b/>
          <w:noProof/>
          <w:sz w:val="16"/>
          <w:szCs w:val="16"/>
        </w:rPr>
        <w:drawing>
          <wp:inline distT="0" distB="0" distL="0" distR="0" wp14:anchorId="282C086A" wp14:editId="53DE5033">
            <wp:extent cx="514350" cy="291762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4" cy="300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D29" w:rsidRPr="00752CDF">
        <w:rPr>
          <w:b/>
          <w:sz w:val="16"/>
          <w:szCs w:val="16"/>
        </w:rPr>
        <w:t xml:space="preserve">            </w:t>
      </w:r>
    </w:p>
    <w:p w14:paraId="526FC564" w14:textId="4B814968" w:rsidR="00B700FC" w:rsidRPr="00752CDF" w:rsidRDefault="002F6D11" w:rsidP="00C44669">
      <w:pPr>
        <w:spacing w:after="120" w:line="240" w:lineRule="auto"/>
        <w:rPr>
          <w:rFonts w:cs="Arial"/>
          <w:b/>
          <w:sz w:val="16"/>
          <w:szCs w:val="16"/>
        </w:rPr>
      </w:pPr>
      <w:r w:rsidRPr="00752CDF">
        <w:rPr>
          <w:rFonts w:cs="Arial"/>
          <w:b/>
          <w:sz w:val="16"/>
          <w:szCs w:val="16"/>
        </w:rPr>
        <w:t>MINISTERE</w:t>
      </w:r>
      <w:r w:rsidR="003D2F4D" w:rsidRPr="00752CDF">
        <w:rPr>
          <w:rFonts w:cs="Arial"/>
          <w:b/>
          <w:sz w:val="16"/>
          <w:szCs w:val="16"/>
        </w:rPr>
        <w:t xml:space="preserve">  </w:t>
      </w:r>
      <w:r w:rsidRPr="00752CDF">
        <w:rPr>
          <w:rFonts w:cs="Arial"/>
          <w:b/>
          <w:sz w:val="16"/>
          <w:szCs w:val="16"/>
        </w:rPr>
        <w:t>DES</w:t>
      </w:r>
      <w:r w:rsidR="003D2F4D" w:rsidRPr="00752CDF">
        <w:rPr>
          <w:rFonts w:cs="Arial"/>
          <w:b/>
          <w:sz w:val="16"/>
          <w:szCs w:val="16"/>
        </w:rPr>
        <w:t xml:space="preserve"> </w:t>
      </w:r>
      <w:r w:rsidRPr="00752CDF">
        <w:rPr>
          <w:rFonts w:cs="Arial"/>
          <w:b/>
          <w:sz w:val="16"/>
          <w:szCs w:val="16"/>
        </w:rPr>
        <w:t xml:space="preserve"> POSTES </w:t>
      </w:r>
      <w:r w:rsidR="003D2F4D" w:rsidRPr="00752CDF">
        <w:rPr>
          <w:rFonts w:cs="Arial"/>
          <w:b/>
          <w:sz w:val="16"/>
          <w:szCs w:val="16"/>
        </w:rPr>
        <w:t xml:space="preserve"> </w:t>
      </w:r>
      <w:r w:rsidRPr="00752CDF">
        <w:rPr>
          <w:rFonts w:cs="Arial"/>
          <w:b/>
          <w:sz w:val="16"/>
          <w:szCs w:val="16"/>
        </w:rPr>
        <w:t>ET</w:t>
      </w:r>
      <w:r w:rsidR="003D2F4D" w:rsidRPr="00752CDF">
        <w:rPr>
          <w:rFonts w:cs="Arial"/>
          <w:b/>
          <w:sz w:val="16"/>
          <w:szCs w:val="16"/>
        </w:rPr>
        <w:br/>
      </w:r>
      <w:r w:rsidRPr="00752CDF">
        <w:rPr>
          <w:rFonts w:cs="Arial"/>
          <w:b/>
          <w:sz w:val="16"/>
          <w:szCs w:val="16"/>
        </w:rPr>
        <w:t xml:space="preserve">DES </w:t>
      </w:r>
      <w:r w:rsidR="00B700FC" w:rsidRPr="00752CDF">
        <w:rPr>
          <w:rFonts w:cs="Arial"/>
          <w:b/>
          <w:sz w:val="16"/>
          <w:szCs w:val="16"/>
        </w:rPr>
        <w:t xml:space="preserve"> TELECOMMUNICATIONS</w:t>
      </w:r>
      <w:r w:rsidR="00525EDA" w:rsidRPr="00752CDF">
        <w:rPr>
          <w:rFonts w:cs="Arial"/>
          <w:b/>
          <w:sz w:val="16"/>
          <w:szCs w:val="16"/>
        </w:rPr>
        <w:br/>
      </w:r>
    </w:p>
    <w:p w14:paraId="7511BB2D" w14:textId="138B5789" w:rsidR="00C44669" w:rsidRPr="00C44669" w:rsidRDefault="002E2FEE" w:rsidP="00C44669">
      <w:pPr>
        <w:spacing w:after="0" w:line="240" w:lineRule="auto"/>
        <w:ind w:left="227" w:hanging="22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Programme de l</w:t>
      </w:r>
      <w:r w:rsidR="009B0B3B" w:rsidRPr="00752CDF">
        <w:rPr>
          <w:rFonts w:cs="Arial"/>
          <w:b/>
          <w:sz w:val="28"/>
          <w:szCs w:val="28"/>
        </w:rPr>
        <w:t>eadership dans les TIC et développement de sociétés du savoir</w:t>
      </w:r>
      <w:r w:rsidR="00550A9C" w:rsidRPr="00752CDF">
        <w:rPr>
          <w:rFonts w:cs="Arial"/>
          <w:b/>
          <w:sz w:val="28"/>
          <w:szCs w:val="28"/>
        </w:rPr>
        <w:t xml:space="preserve"> </w:t>
      </w:r>
      <w:r w:rsidR="009B0B3B" w:rsidRPr="00752CDF">
        <w:rPr>
          <w:rFonts w:cs="Arial"/>
          <w:b/>
          <w:sz w:val="28"/>
          <w:szCs w:val="28"/>
        </w:rPr>
        <w:t xml:space="preserve">: </w:t>
      </w:r>
    </w:p>
    <w:p w14:paraId="06E080F5" w14:textId="027E131A" w:rsidR="00525EDA" w:rsidRPr="00C44669" w:rsidRDefault="00525EDA" w:rsidP="00C44669">
      <w:pPr>
        <w:spacing w:after="240" w:line="240" w:lineRule="auto"/>
        <w:ind w:left="709"/>
        <w:rPr>
          <w:rFonts w:cs="Arial"/>
          <w:b/>
          <w:sz w:val="23"/>
          <w:szCs w:val="23"/>
        </w:rPr>
      </w:pPr>
      <w:r w:rsidRPr="00C44669">
        <w:rPr>
          <w:rFonts w:cs="Arial"/>
          <w:b/>
        </w:rPr>
        <w:t>●</w:t>
      </w:r>
      <w:r w:rsidR="003D2F4D" w:rsidRPr="00C44669">
        <w:rPr>
          <w:rFonts w:cs="Arial"/>
          <w:b/>
        </w:rPr>
        <w:t xml:space="preserve"> </w:t>
      </w:r>
      <w:r w:rsidR="00BC5020" w:rsidRPr="00C44669">
        <w:rPr>
          <w:rFonts w:cs="Arial"/>
          <w:b/>
        </w:rPr>
        <w:t xml:space="preserve">GESCI et </w:t>
      </w:r>
      <w:r w:rsidR="009B0B3B" w:rsidRPr="00C44669">
        <w:rPr>
          <w:rFonts w:cs="Arial"/>
          <w:b/>
        </w:rPr>
        <w:t>l</w:t>
      </w:r>
      <w:r w:rsidR="00172367" w:rsidRPr="00C44669">
        <w:rPr>
          <w:rFonts w:cs="Arial"/>
          <w:b/>
        </w:rPr>
        <w:t xml:space="preserve">e </w:t>
      </w:r>
      <w:r w:rsidR="00BF18C2" w:rsidRPr="00C44669">
        <w:rPr>
          <w:rFonts w:cs="Arial"/>
          <w:b/>
        </w:rPr>
        <w:t>Sénégal</w:t>
      </w:r>
      <w:r w:rsidR="00BC5020" w:rsidRPr="00C44669">
        <w:rPr>
          <w:rFonts w:cs="Arial"/>
          <w:b/>
        </w:rPr>
        <w:t xml:space="preserve"> </w:t>
      </w:r>
      <w:r w:rsidR="00247D29" w:rsidRPr="00C44669">
        <w:rPr>
          <w:rFonts w:cs="Arial"/>
          <w:b/>
        </w:rPr>
        <w:t>honore</w:t>
      </w:r>
      <w:r w:rsidR="00BC5020" w:rsidRPr="00C44669">
        <w:rPr>
          <w:rFonts w:cs="Arial"/>
          <w:b/>
        </w:rPr>
        <w:t xml:space="preserve">nt </w:t>
      </w:r>
      <w:r w:rsidR="00E67607" w:rsidRPr="00C44669">
        <w:rPr>
          <w:rFonts w:cs="Arial"/>
          <w:b/>
        </w:rPr>
        <w:t>les</w:t>
      </w:r>
      <w:r w:rsidR="00BF18C2" w:rsidRPr="00C44669">
        <w:rPr>
          <w:rFonts w:cs="Arial"/>
          <w:b/>
        </w:rPr>
        <w:t xml:space="preserve"> haut-fonctionnaires et cadres</w:t>
      </w:r>
      <w:r w:rsidR="00BC5020" w:rsidRPr="00C44669">
        <w:rPr>
          <w:rFonts w:cs="Arial"/>
          <w:b/>
        </w:rPr>
        <w:t xml:space="preserve"> formés en 2015 </w:t>
      </w:r>
      <w:r w:rsidR="003D2F4D" w:rsidRPr="00C44669">
        <w:rPr>
          <w:rFonts w:cs="Arial"/>
          <w:b/>
        </w:rPr>
        <w:br/>
      </w:r>
      <w:r w:rsidRPr="00C44669">
        <w:rPr>
          <w:rFonts w:cs="Arial"/>
          <w:b/>
        </w:rPr>
        <w:t>●</w:t>
      </w:r>
      <w:r w:rsidR="003D2F4D" w:rsidRPr="00C44669">
        <w:rPr>
          <w:rFonts w:cs="Arial"/>
          <w:b/>
        </w:rPr>
        <w:t xml:space="preserve"> Un protocole </w:t>
      </w:r>
      <w:r w:rsidR="00143686" w:rsidRPr="00C44669">
        <w:rPr>
          <w:rFonts w:cs="Arial"/>
          <w:b/>
        </w:rPr>
        <w:t xml:space="preserve">est </w:t>
      </w:r>
      <w:r w:rsidR="005337D9" w:rsidRPr="00C44669">
        <w:rPr>
          <w:rFonts w:cs="Arial"/>
          <w:b/>
        </w:rPr>
        <w:t xml:space="preserve">signé entre l’Ecole </w:t>
      </w:r>
      <w:r w:rsidRPr="00C44669">
        <w:rPr>
          <w:rFonts w:cs="Arial"/>
          <w:b/>
        </w:rPr>
        <w:t xml:space="preserve">supérieure multinationale des télécommunications </w:t>
      </w:r>
      <w:r w:rsidR="00114799">
        <w:rPr>
          <w:rFonts w:cs="Arial"/>
          <w:b/>
        </w:rPr>
        <w:t xml:space="preserve"> </w:t>
      </w:r>
      <w:r w:rsidR="00C44669">
        <w:rPr>
          <w:rFonts w:cs="Arial"/>
          <w:b/>
        </w:rPr>
        <w:t xml:space="preserve">et  </w:t>
      </w:r>
      <w:r w:rsidRPr="00C44669">
        <w:rPr>
          <w:rFonts w:cs="Arial"/>
          <w:b/>
        </w:rPr>
        <w:t>GESCI</w:t>
      </w:r>
      <w:r w:rsidR="00BC5020" w:rsidRPr="00C44669">
        <w:rPr>
          <w:rFonts w:cs="Arial"/>
          <w:b/>
        </w:rPr>
        <w:t xml:space="preserve"> </w:t>
      </w:r>
      <w:r w:rsidRPr="00C44669">
        <w:rPr>
          <w:rFonts w:cs="Arial"/>
          <w:b/>
        </w:rPr>
        <w:t>pour étendre la formation</w:t>
      </w:r>
      <w:r w:rsidR="002D3BFB" w:rsidRPr="00C44669">
        <w:rPr>
          <w:rFonts w:cs="Arial"/>
          <w:b/>
        </w:rPr>
        <w:t xml:space="preserve"> ALICT</w:t>
      </w:r>
      <w:r w:rsidRPr="00C44669">
        <w:rPr>
          <w:rFonts w:cs="Arial"/>
          <w:b/>
        </w:rPr>
        <w:t xml:space="preserve"> à d’autres organismes publics et</w:t>
      </w:r>
      <w:r w:rsidR="00114799">
        <w:rPr>
          <w:rFonts w:cs="Arial"/>
          <w:b/>
        </w:rPr>
        <w:t xml:space="preserve"> autres</w:t>
      </w:r>
      <w:r w:rsidRPr="00C44669">
        <w:rPr>
          <w:rFonts w:cs="Arial"/>
          <w:b/>
        </w:rPr>
        <w:t xml:space="preserve"> pays d’</w:t>
      </w:r>
      <w:r w:rsidR="002D3BFB" w:rsidRPr="00C44669">
        <w:rPr>
          <w:rFonts w:cs="Arial"/>
          <w:b/>
        </w:rPr>
        <w:t xml:space="preserve">Afrique de </w:t>
      </w:r>
      <w:r w:rsidRPr="00C44669">
        <w:rPr>
          <w:rFonts w:cs="Arial"/>
          <w:b/>
        </w:rPr>
        <w:t>l’Ouest</w:t>
      </w:r>
    </w:p>
    <w:p w14:paraId="27F59BBA" w14:textId="39052741" w:rsidR="00143686" w:rsidRPr="00752CDF" w:rsidRDefault="00655093" w:rsidP="00C4466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</w:rPr>
      </w:pPr>
      <w:r w:rsidRPr="00752CDF">
        <w:rPr>
          <w:b/>
        </w:rPr>
        <w:t>GESCI, Nairobi, 1</w:t>
      </w:r>
      <w:r w:rsidR="00195F4D">
        <w:rPr>
          <w:b/>
        </w:rPr>
        <w:t>4</w:t>
      </w:r>
      <w:r w:rsidRPr="00752CDF">
        <w:rPr>
          <w:b/>
        </w:rPr>
        <w:t xml:space="preserve"> décembre 2015</w:t>
      </w:r>
      <w:r w:rsidRPr="00752CDF">
        <w:t xml:space="preserve">. </w:t>
      </w:r>
      <w:r w:rsidR="004300F8" w:rsidRPr="00752CDF">
        <w:t xml:space="preserve"> </w:t>
      </w:r>
      <w:r w:rsidR="00195F4D">
        <w:t xml:space="preserve">Un évènement </w:t>
      </w:r>
      <w:r w:rsidR="00E67607">
        <w:t>honorant le</w:t>
      </w:r>
      <w:r w:rsidR="00195F4D">
        <w:t xml:space="preserve"> développement des TIC et de la société du savoir a eu lieu à Dakar, au Sénégal, le 11 décembre 2015. La cérémonie était co-présidée par </w:t>
      </w:r>
      <w:r w:rsidR="00BC5020" w:rsidRPr="00752CDF">
        <w:t>M. Yaya Abdoul Kane,</w:t>
      </w:r>
      <w:r w:rsidR="00085BDB" w:rsidRPr="00752CDF">
        <w:t xml:space="preserve"> </w:t>
      </w:r>
      <w:r w:rsidR="00FE3DF2" w:rsidRPr="00752CDF">
        <w:t>m</w:t>
      </w:r>
      <w:r w:rsidR="00085BDB" w:rsidRPr="00752CDF">
        <w:t>inistre des Postes et des Télécommunications</w:t>
      </w:r>
      <w:r w:rsidR="00BC5020" w:rsidRPr="00752CDF">
        <w:t xml:space="preserve"> du Sénégal</w:t>
      </w:r>
      <w:r w:rsidR="00FE3DF2" w:rsidRPr="00752CDF">
        <w:rPr>
          <w:rFonts w:eastAsia="Times New Roman" w:cs="Arial"/>
          <w:color w:val="222222"/>
        </w:rPr>
        <w:t xml:space="preserve"> </w:t>
      </w:r>
      <w:r w:rsidR="00461BDA">
        <w:t>et M. Je</w:t>
      </w:r>
      <w:r w:rsidR="00BC5020" w:rsidRPr="00752CDF">
        <w:t>rome Mo</w:t>
      </w:r>
      <w:r w:rsidR="00625120">
        <w:t>r</w:t>
      </w:r>
      <w:r w:rsidR="00BC5020" w:rsidRPr="00752CDF">
        <w:t xml:space="preserve">rissey, directeur général de </w:t>
      </w:r>
      <w:r w:rsidR="00E67607">
        <w:rPr>
          <w:rFonts w:eastAsia="Times New Roman" w:cs="Arial"/>
          <w:color w:val="222222"/>
        </w:rPr>
        <w:t>l’I</w:t>
      </w:r>
      <w:r w:rsidR="00487002" w:rsidRPr="00752CDF">
        <w:rPr>
          <w:rFonts w:eastAsia="Times New Roman" w:cs="Arial"/>
          <w:color w:val="222222"/>
        </w:rPr>
        <w:t>nitiative</w:t>
      </w:r>
      <w:r w:rsidR="00E67607">
        <w:rPr>
          <w:rFonts w:eastAsia="Times New Roman" w:cs="Arial"/>
          <w:color w:val="222222"/>
        </w:rPr>
        <w:t xml:space="preserve"> </w:t>
      </w:r>
      <w:r w:rsidR="00C46F6A">
        <w:rPr>
          <w:rFonts w:eastAsia="Times New Roman" w:cs="Arial"/>
          <w:i/>
          <w:color w:val="222222"/>
        </w:rPr>
        <w:t>Global E-</w:t>
      </w:r>
      <w:proofErr w:type="spellStart"/>
      <w:r w:rsidR="00C46F6A">
        <w:rPr>
          <w:rFonts w:eastAsia="Times New Roman" w:cs="Arial"/>
          <w:i/>
          <w:color w:val="222222"/>
        </w:rPr>
        <w:t>S</w:t>
      </w:r>
      <w:bookmarkStart w:id="0" w:name="_GoBack"/>
      <w:bookmarkEnd w:id="0"/>
      <w:r w:rsidR="00E67607" w:rsidRPr="00E67607">
        <w:rPr>
          <w:rFonts w:eastAsia="Times New Roman" w:cs="Arial"/>
          <w:i/>
          <w:color w:val="222222"/>
        </w:rPr>
        <w:t>chools</w:t>
      </w:r>
      <w:proofErr w:type="spellEnd"/>
      <w:r w:rsidR="00E67607" w:rsidRPr="00E67607">
        <w:rPr>
          <w:rFonts w:eastAsia="Times New Roman" w:cs="Arial"/>
          <w:i/>
          <w:color w:val="222222"/>
        </w:rPr>
        <w:t xml:space="preserve"> and </w:t>
      </w:r>
      <w:proofErr w:type="spellStart"/>
      <w:r w:rsidR="00E67607" w:rsidRPr="00E67607">
        <w:rPr>
          <w:rFonts w:eastAsia="Times New Roman" w:cs="Arial"/>
          <w:i/>
          <w:color w:val="222222"/>
        </w:rPr>
        <w:t>Communities</w:t>
      </w:r>
      <w:proofErr w:type="spellEnd"/>
      <w:r w:rsidR="00195F4D">
        <w:t xml:space="preserve"> </w:t>
      </w:r>
      <w:r w:rsidR="00E67607">
        <w:t xml:space="preserve"> </w:t>
      </w:r>
      <w:r w:rsidR="00195F4D">
        <w:t>(GESCI)</w:t>
      </w:r>
      <w:r w:rsidR="00A11DCB" w:rsidRPr="00752CDF">
        <w:rPr>
          <w:rFonts w:eastAsia="Times New Roman" w:cs="Arial"/>
          <w:color w:val="222222"/>
        </w:rPr>
        <w:t xml:space="preserve">. </w:t>
      </w:r>
      <w:r w:rsidR="00A70A61">
        <w:rPr>
          <w:rFonts w:eastAsia="Times New Roman" w:cs="Arial"/>
          <w:color w:val="222222"/>
        </w:rPr>
        <w:t xml:space="preserve"> </w:t>
      </w:r>
    </w:p>
    <w:p w14:paraId="5ED3CF44" w14:textId="1E4BE90E" w:rsidR="00847CA3" w:rsidRDefault="00A70A61" w:rsidP="00C4466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</w:t>
      </w:r>
      <w:r w:rsidR="00195F4D">
        <w:rPr>
          <w:rFonts w:eastAsia="Times New Roman" w:cs="Arial"/>
          <w:color w:val="222222"/>
        </w:rPr>
        <w:t>a cérémonie, qui s’est déroulée</w:t>
      </w:r>
      <w:r w:rsidR="00036000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à l’hôtel Novotel de Dakar, </w:t>
      </w:r>
      <w:r w:rsidR="00752CDF">
        <w:rPr>
          <w:rFonts w:eastAsia="Times New Roman" w:cs="Arial"/>
          <w:color w:val="222222"/>
        </w:rPr>
        <w:t>a officiellement</w:t>
      </w:r>
      <w:r w:rsidR="00D1512D">
        <w:rPr>
          <w:rFonts w:eastAsia="Times New Roman" w:cs="Arial"/>
          <w:color w:val="222222"/>
        </w:rPr>
        <w:t xml:space="preserve"> </w:t>
      </w:r>
      <w:r w:rsidR="00D1512D" w:rsidRPr="00752CDF">
        <w:rPr>
          <w:rFonts w:eastAsia="Times New Roman" w:cs="Arial"/>
          <w:color w:val="222222"/>
        </w:rPr>
        <w:t xml:space="preserve">remis les certificats </w:t>
      </w:r>
      <w:r w:rsidR="00E67607">
        <w:rPr>
          <w:rFonts w:eastAsia="Times New Roman" w:cs="Arial"/>
          <w:color w:val="222222"/>
        </w:rPr>
        <w:t>aux</w:t>
      </w:r>
      <w:r w:rsidR="00D1512D" w:rsidRPr="00752CDF">
        <w:rPr>
          <w:rFonts w:eastAsia="Times New Roman" w:cs="Arial"/>
          <w:color w:val="222222"/>
        </w:rPr>
        <w:t xml:space="preserve"> hauts-fonctionnaires et cadres </w:t>
      </w:r>
      <w:r w:rsidR="008D7DD9">
        <w:rPr>
          <w:rFonts w:eastAsia="Times New Roman" w:cs="Arial"/>
          <w:color w:val="222222"/>
        </w:rPr>
        <w:t xml:space="preserve">de </w:t>
      </w:r>
      <w:r w:rsidR="00D1512D" w:rsidRPr="00752CDF">
        <w:rPr>
          <w:rFonts w:eastAsia="Times New Roman" w:cs="Arial"/>
          <w:color w:val="222222"/>
        </w:rPr>
        <w:t xml:space="preserve">divers ministères et universités sénégalais qui ont complété avec succès le cours </w:t>
      </w:r>
      <w:r w:rsidR="00847CA3" w:rsidRPr="00752CDF">
        <w:rPr>
          <w:rFonts w:eastAsia="Times New Roman" w:cs="Arial"/>
          <w:color w:val="222222"/>
        </w:rPr>
        <w:t xml:space="preserve">« Leadership africain dans les </w:t>
      </w:r>
      <w:r w:rsidR="002455B7">
        <w:rPr>
          <w:rFonts w:eastAsia="Times New Roman" w:cs="Arial"/>
          <w:color w:val="222222"/>
        </w:rPr>
        <w:t>TIC</w:t>
      </w:r>
      <w:r w:rsidR="00036000">
        <w:rPr>
          <w:rFonts w:eastAsia="Times New Roman" w:cs="Arial"/>
          <w:color w:val="222222"/>
        </w:rPr>
        <w:t xml:space="preserve"> et le développement de sociétés du savoir</w:t>
      </w:r>
      <w:r w:rsidR="00847CA3" w:rsidRPr="00752CDF">
        <w:rPr>
          <w:rFonts w:eastAsia="Times New Roman" w:cs="Arial"/>
          <w:color w:val="222222"/>
        </w:rPr>
        <w:t> » (LATIC)</w:t>
      </w:r>
      <w:r w:rsidR="00E67607">
        <w:rPr>
          <w:rFonts w:eastAsia="Times New Roman" w:cs="Arial"/>
          <w:color w:val="222222"/>
        </w:rPr>
        <w:t xml:space="preserve">. </w:t>
      </w:r>
      <w:r w:rsidR="00863EE8">
        <w:rPr>
          <w:rFonts w:eastAsia="Times New Roman" w:cs="Arial"/>
          <w:color w:val="222222"/>
        </w:rPr>
        <w:t xml:space="preserve">  Vingt-six participants  ont suivi le programme de formation</w:t>
      </w:r>
      <w:r w:rsidR="00863EE8" w:rsidRPr="00752CDF">
        <w:rPr>
          <w:rFonts w:eastAsia="Times New Roman" w:cs="Arial"/>
          <w:color w:val="222222"/>
        </w:rPr>
        <w:t xml:space="preserve"> </w:t>
      </w:r>
      <w:r w:rsidR="00863EE8">
        <w:rPr>
          <w:rFonts w:eastAsia="Times New Roman" w:cs="Arial"/>
          <w:color w:val="222222"/>
        </w:rPr>
        <w:t>en 2015.  Le</w:t>
      </w:r>
      <w:r w:rsidR="00D1512D">
        <w:rPr>
          <w:rFonts w:eastAsia="Times New Roman" w:cs="Arial"/>
          <w:color w:val="222222"/>
        </w:rPr>
        <w:t xml:space="preserve"> Prix </w:t>
      </w:r>
      <w:r w:rsidR="00C6262B">
        <w:rPr>
          <w:rFonts w:eastAsia="Times New Roman" w:cs="Arial"/>
          <w:color w:val="222222"/>
        </w:rPr>
        <w:t xml:space="preserve">du meilleur </w:t>
      </w:r>
      <w:r w:rsidR="00794A79">
        <w:rPr>
          <w:rFonts w:eastAsia="Times New Roman" w:cs="Arial"/>
          <w:color w:val="222222"/>
        </w:rPr>
        <w:t>participant</w:t>
      </w:r>
      <w:r w:rsidR="00C6262B">
        <w:rPr>
          <w:rFonts w:eastAsia="Times New Roman" w:cs="Arial"/>
          <w:color w:val="222222"/>
        </w:rPr>
        <w:t xml:space="preserve"> </w:t>
      </w:r>
      <w:r w:rsidR="00A356DD">
        <w:rPr>
          <w:rFonts w:eastAsia="Times New Roman" w:cs="Arial"/>
          <w:color w:val="222222"/>
        </w:rPr>
        <w:t xml:space="preserve">LATIC pour le Sénégal </w:t>
      </w:r>
      <w:r w:rsidR="00863EE8">
        <w:rPr>
          <w:rFonts w:eastAsia="Times New Roman" w:cs="Arial"/>
          <w:color w:val="222222"/>
        </w:rPr>
        <w:t xml:space="preserve">a également été décerné </w:t>
      </w:r>
      <w:r w:rsidR="00A356DD">
        <w:rPr>
          <w:rFonts w:eastAsia="Times New Roman" w:cs="Arial"/>
          <w:color w:val="222222"/>
        </w:rPr>
        <w:t>à</w:t>
      </w:r>
      <w:r w:rsidR="00CF6F2B">
        <w:rPr>
          <w:rFonts w:eastAsia="Times New Roman" w:cs="Arial"/>
          <w:color w:val="222222"/>
        </w:rPr>
        <w:t xml:space="preserve"> </w:t>
      </w:r>
      <w:r w:rsidR="00C44669">
        <w:rPr>
          <w:rFonts w:eastAsia="Times New Roman" w:cs="Arial"/>
          <w:color w:val="222222"/>
        </w:rPr>
        <w:t xml:space="preserve">M. </w:t>
      </w:r>
      <w:r w:rsidR="00CF6F2B">
        <w:rPr>
          <w:rFonts w:eastAsia="Times New Roman" w:cs="Arial"/>
          <w:color w:val="222222"/>
        </w:rPr>
        <w:t xml:space="preserve">Roger </w:t>
      </w:r>
      <w:r w:rsidR="00DB5B68">
        <w:rPr>
          <w:rFonts w:eastAsia="Times New Roman" w:cs="Arial"/>
          <w:color w:val="222222"/>
        </w:rPr>
        <w:t>Marceli</w:t>
      </w:r>
      <w:r w:rsidR="006D3CFF">
        <w:rPr>
          <w:rFonts w:eastAsia="Times New Roman" w:cs="Arial"/>
          <w:color w:val="222222"/>
        </w:rPr>
        <w:t xml:space="preserve">n </w:t>
      </w:r>
      <w:r w:rsidR="00CF6F2B">
        <w:rPr>
          <w:rFonts w:eastAsia="Times New Roman" w:cs="Arial"/>
          <w:color w:val="222222"/>
        </w:rPr>
        <w:t>Faye</w:t>
      </w:r>
      <w:r w:rsidR="00C44669">
        <w:rPr>
          <w:rFonts w:eastAsia="Times New Roman" w:cs="Arial"/>
          <w:color w:val="222222"/>
        </w:rPr>
        <w:t>, professeur à l’</w:t>
      </w:r>
      <w:r w:rsidR="00C44669">
        <w:rPr>
          <w:rFonts w:eastAsia="Times New Roman"/>
        </w:rPr>
        <w:t xml:space="preserve">Ecole Supérieure Polytechnique de l'Université Cheikh </w:t>
      </w:r>
      <w:proofErr w:type="spellStart"/>
      <w:r w:rsidR="00C44669">
        <w:rPr>
          <w:rFonts w:eastAsia="Times New Roman"/>
        </w:rPr>
        <w:t>Anta</w:t>
      </w:r>
      <w:proofErr w:type="spellEnd"/>
      <w:r w:rsidR="00C44669">
        <w:rPr>
          <w:rFonts w:eastAsia="Times New Roman"/>
        </w:rPr>
        <w:t xml:space="preserve"> Diop de Dakar</w:t>
      </w:r>
      <w:r w:rsidR="00863EE8">
        <w:rPr>
          <w:rFonts w:eastAsia="Times New Roman"/>
        </w:rPr>
        <w:t>.</w:t>
      </w:r>
      <w:r w:rsidR="00C6262B">
        <w:rPr>
          <w:rFonts w:eastAsia="Times New Roman" w:cs="Arial"/>
          <w:color w:val="222222"/>
        </w:rPr>
        <w:t xml:space="preserve"> </w:t>
      </w:r>
    </w:p>
    <w:p w14:paraId="38F68F76" w14:textId="19582779" w:rsidR="008A17EB" w:rsidRPr="00752CDF" w:rsidRDefault="00195F4D" w:rsidP="00C4466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L’évènement</w:t>
      </w:r>
      <w:r w:rsidR="00CF6F2B">
        <w:rPr>
          <w:rFonts w:eastAsia="Times New Roman" w:cs="Arial"/>
          <w:color w:val="222222"/>
        </w:rPr>
        <w:t xml:space="preserve"> a en outre</w:t>
      </w:r>
      <w:r w:rsidR="00847CA3">
        <w:rPr>
          <w:rFonts w:eastAsia="Times New Roman" w:cs="Arial"/>
          <w:color w:val="222222"/>
        </w:rPr>
        <w:t xml:space="preserve"> officié la signature d’un protocole d’Accord entre l’Ecole supérieure</w:t>
      </w:r>
      <w:r w:rsidR="00A70A61">
        <w:rPr>
          <w:rFonts w:eastAsia="Times New Roman" w:cs="Arial"/>
          <w:color w:val="222222"/>
        </w:rPr>
        <w:t xml:space="preserve"> multinationale des télécommunications (ESMT) et GESCI</w:t>
      </w:r>
      <w:r w:rsidR="00D1512D">
        <w:rPr>
          <w:rFonts w:eastAsia="Times New Roman" w:cs="Arial"/>
          <w:color w:val="222222"/>
        </w:rPr>
        <w:t>. L</w:t>
      </w:r>
      <w:r>
        <w:rPr>
          <w:rFonts w:eastAsia="Times New Roman" w:cs="Arial"/>
          <w:color w:val="222222"/>
        </w:rPr>
        <w:t xml:space="preserve">e partenariat </w:t>
      </w:r>
      <w:r w:rsidR="00C6262B">
        <w:rPr>
          <w:rFonts w:eastAsia="Times New Roman" w:cs="Arial"/>
          <w:color w:val="222222"/>
        </w:rPr>
        <w:t>permettra d’</w:t>
      </w:r>
      <w:r w:rsidR="00054D88">
        <w:rPr>
          <w:rFonts w:eastAsia="Times New Roman" w:cs="Arial"/>
          <w:color w:val="222222"/>
        </w:rPr>
        <w:t>étendre</w:t>
      </w:r>
      <w:r w:rsidR="00A70A61">
        <w:rPr>
          <w:rFonts w:eastAsia="Times New Roman" w:cs="Arial"/>
          <w:color w:val="222222"/>
        </w:rPr>
        <w:t xml:space="preserve"> le cours LATIC à d’autres organismes publics </w:t>
      </w:r>
      <w:r w:rsidR="00D1512D">
        <w:rPr>
          <w:rFonts w:eastAsia="Times New Roman" w:cs="Arial"/>
          <w:color w:val="222222"/>
        </w:rPr>
        <w:t>et à d’</w:t>
      </w:r>
      <w:r w:rsidR="00A70A61">
        <w:rPr>
          <w:rFonts w:eastAsia="Times New Roman" w:cs="Arial"/>
          <w:color w:val="222222"/>
        </w:rPr>
        <w:t xml:space="preserve">autres pays d’Afrique de l’Ouest, notamment </w:t>
      </w:r>
      <w:r w:rsidR="00D1512D">
        <w:rPr>
          <w:rFonts w:eastAsia="Times New Roman" w:cs="Arial"/>
          <w:color w:val="222222"/>
        </w:rPr>
        <w:t xml:space="preserve">au Bénin, au Burkina Faso, au Mali, à </w:t>
      </w:r>
      <w:r>
        <w:rPr>
          <w:rFonts w:eastAsia="Times New Roman" w:cs="Arial"/>
          <w:color w:val="222222"/>
        </w:rPr>
        <w:t>la Mauritanie,</w:t>
      </w:r>
      <w:r w:rsidR="00D1512D">
        <w:rPr>
          <w:rFonts w:eastAsia="Times New Roman" w:cs="Arial"/>
          <w:color w:val="222222"/>
        </w:rPr>
        <w:t xml:space="preserve"> au</w:t>
      </w:r>
      <w:r w:rsidR="00A70A61">
        <w:rPr>
          <w:rFonts w:eastAsia="Times New Roman" w:cs="Arial"/>
          <w:color w:val="222222"/>
        </w:rPr>
        <w:t xml:space="preserve"> Togo</w:t>
      </w:r>
      <w:r w:rsidR="00D1512D">
        <w:rPr>
          <w:rFonts w:eastAsia="Times New Roman" w:cs="Arial"/>
          <w:color w:val="222222"/>
        </w:rPr>
        <w:t xml:space="preserve"> </w:t>
      </w:r>
      <w:r w:rsidR="00A356DD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et à la Guinée Conakry</w:t>
      </w:r>
      <w:r w:rsidR="00A70A61">
        <w:rPr>
          <w:rFonts w:eastAsia="Times New Roman" w:cs="Arial"/>
          <w:color w:val="222222"/>
        </w:rPr>
        <w:t xml:space="preserve">. </w:t>
      </w:r>
    </w:p>
    <w:p w14:paraId="334067CF" w14:textId="43341212" w:rsidR="00D53767" w:rsidRPr="00114799" w:rsidRDefault="00195F4D" w:rsidP="00114799">
      <w:pPr>
        <w:spacing w:after="120" w:line="240" w:lineRule="auto"/>
        <w:jc w:val="both"/>
      </w:pPr>
      <w:r w:rsidRPr="00531897">
        <w:rPr>
          <w:color w:val="333333"/>
        </w:rPr>
        <w:t xml:space="preserve">Présidant la cérémonie, le </w:t>
      </w:r>
      <w:r w:rsidR="008A17EB" w:rsidRPr="00531897">
        <w:rPr>
          <w:color w:val="333333"/>
        </w:rPr>
        <w:t>ministre des Postes et des Télécommunicat</w:t>
      </w:r>
      <w:r w:rsidR="00DB5B68" w:rsidRPr="00531897">
        <w:rPr>
          <w:color w:val="333333"/>
        </w:rPr>
        <w:t xml:space="preserve">ions </w:t>
      </w:r>
      <w:r w:rsidR="00AC4394">
        <w:rPr>
          <w:color w:val="333333"/>
        </w:rPr>
        <w:t>s’est réjoui des</w:t>
      </w:r>
      <w:r w:rsidR="008D7DD9">
        <w:rPr>
          <w:color w:val="333333"/>
        </w:rPr>
        <w:t xml:space="preserve"> </w:t>
      </w:r>
      <w:r w:rsidR="00E67607" w:rsidRPr="00531897">
        <w:rPr>
          <w:color w:val="333333"/>
        </w:rPr>
        <w:t>efforts déployés par</w:t>
      </w:r>
      <w:r w:rsidRPr="00531897">
        <w:rPr>
          <w:color w:val="333333"/>
        </w:rPr>
        <w:t xml:space="preserve"> </w:t>
      </w:r>
      <w:r w:rsidR="00DB5B68" w:rsidRPr="00531897">
        <w:rPr>
          <w:color w:val="333333"/>
        </w:rPr>
        <w:t>GESCI</w:t>
      </w:r>
      <w:r w:rsidR="00863EE8">
        <w:rPr>
          <w:color w:val="333333"/>
        </w:rPr>
        <w:t xml:space="preserve"> pour le renforcement des </w:t>
      </w:r>
      <w:r w:rsidR="002E0407">
        <w:rPr>
          <w:color w:val="333333"/>
        </w:rPr>
        <w:t>compétences</w:t>
      </w:r>
      <w:r w:rsidR="00B80A6D">
        <w:rPr>
          <w:color w:val="333333"/>
        </w:rPr>
        <w:t xml:space="preserve"> </w:t>
      </w:r>
      <w:r w:rsidR="002E0407">
        <w:rPr>
          <w:color w:val="333333"/>
        </w:rPr>
        <w:t>des leaders dans les domaines des TIC</w:t>
      </w:r>
      <w:r w:rsidR="00843378">
        <w:rPr>
          <w:color w:val="333333"/>
        </w:rPr>
        <w:t xml:space="preserve"> </w:t>
      </w:r>
      <w:r w:rsidR="002E0407">
        <w:rPr>
          <w:color w:val="333333"/>
        </w:rPr>
        <w:t xml:space="preserve">et du développement de </w:t>
      </w:r>
      <w:r w:rsidR="00843378">
        <w:rPr>
          <w:color w:val="333333"/>
        </w:rPr>
        <w:t xml:space="preserve">la société du savoir, indiquant </w:t>
      </w:r>
      <w:r w:rsidR="00E67607" w:rsidRPr="00531897">
        <w:rPr>
          <w:color w:val="333333"/>
        </w:rPr>
        <w:t xml:space="preserve">que </w:t>
      </w:r>
      <w:r w:rsidR="004457AD" w:rsidRPr="004457AD">
        <w:rPr>
          <w:color w:val="333333"/>
        </w:rPr>
        <w:t>les</w:t>
      </w:r>
      <w:r w:rsidR="00E67607" w:rsidRPr="004457AD">
        <w:t xml:space="preserve"> objectifs </w:t>
      </w:r>
      <w:r w:rsidR="006B3D8B">
        <w:t>de GESCI</w:t>
      </w:r>
      <w:r w:rsidR="00E67607" w:rsidRPr="004457AD">
        <w:t xml:space="preserve"> </w:t>
      </w:r>
      <w:r w:rsidR="004457AD" w:rsidRPr="004457AD">
        <w:t>étaient</w:t>
      </w:r>
      <w:r w:rsidR="00E67607" w:rsidRPr="004457AD">
        <w:t xml:space="preserve"> </w:t>
      </w:r>
      <w:r w:rsidR="006B3D8B">
        <w:t xml:space="preserve">en alignement avec </w:t>
      </w:r>
      <w:r w:rsidR="00E67607" w:rsidRPr="004457AD">
        <w:t>ceux du</w:t>
      </w:r>
      <w:r w:rsidR="00531897" w:rsidRPr="004457AD">
        <w:t xml:space="preserve"> Plan Sénégal Emergent</w:t>
      </w:r>
      <w:r w:rsidR="00E73474">
        <w:t> </w:t>
      </w:r>
      <w:r w:rsidR="00531897" w:rsidRPr="004457AD">
        <w:t>(PSE)</w:t>
      </w:r>
      <w:r w:rsidR="00843378">
        <w:t>. S</w:t>
      </w:r>
      <w:r w:rsidR="00B80A6D">
        <w:t>’adressant aux cadres formés, il a</w:t>
      </w:r>
      <w:r w:rsidR="00AC4394">
        <w:t xml:space="preserve"> </w:t>
      </w:r>
      <w:r w:rsidR="00531897" w:rsidRPr="004457AD">
        <w:t xml:space="preserve">espéré que </w:t>
      </w:r>
      <w:r w:rsidR="00054D88">
        <w:t xml:space="preserve">les compétences acquises </w:t>
      </w:r>
      <w:r w:rsidR="00B80A6D">
        <w:t>leur seraient utiles</w:t>
      </w:r>
      <w:r w:rsidR="00114799">
        <w:t xml:space="preserve"> dans leurs fonctions</w:t>
      </w:r>
      <w:r w:rsidR="00B80A6D">
        <w:t xml:space="preserve">,  </w:t>
      </w:r>
      <w:r w:rsidR="00B80A6D" w:rsidRPr="00B80A6D">
        <w:rPr>
          <w:i/>
        </w:rPr>
        <w:t>« afin</w:t>
      </w:r>
      <w:r w:rsidR="00B80A6D">
        <w:rPr>
          <w:i/>
        </w:rPr>
        <w:t xml:space="preserve"> de </w:t>
      </w:r>
      <w:r w:rsidR="00E67607" w:rsidRPr="00B80A6D">
        <w:rPr>
          <w:i/>
        </w:rPr>
        <w:t xml:space="preserve">mener à bien les politiques qui conduiront </w:t>
      </w:r>
      <w:r w:rsidR="00531897" w:rsidRPr="00B80A6D">
        <w:rPr>
          <w:i/>
        </w:rPr>
        <w:t>le Sénégal</w:t>
      </w:r>
      <w:r w:rsidR="00E67607" w:rsidRPr="00B80A6D">
        <w:rPr>
          <w:i/>
        </w:rPr>
        <w:t xml:space="preserve"> vers l’émergence</w:t>
      </w:r>
      <w:r w:rsidR="00B80A6D" w:rsidRPr="00B80A6D">
        <w:rPr>
          <w:i/>
        </w:rPr>
        <w:t> »</w:t>
      </w:r>
      <w:r w:rsidR="00531897" w:rsidRPr="004457AD">
        <w:t>.</w:t>
      </w:r>
      <w:r w:rsidR="00531897" w:rsidRPr="00531897">
        <w:rPr>
          <w:color w:val="333333"/>
        </w:rPr>
        <w:t xml:space="preserve"> </w:t>
      </w:r>
      <w:r w:rsidR="00E73474">
        <w:rPr>
          <w:color w:val="333333"/>
        </w:rPr>
        <w:t xml:space="preserve">« Aujourd’hui » </w:t>
      </w:r>
      <w:proofErr w:type="spellStart"/>
      <w:proofErr w:type="gramStart"/>
      <w:r w:rsidR="00E73474">
        <w:rPr>
          <w:color w:val="333333"/>
        </w:rPr>
        <w:t>a-t-il</w:t>
      </w:r>
      <w:proofErr w:type="spellEnd"/>
      <w:proofErr w:type="gramEnd"/>
      <w:r w:rsidR="00E73474">
        <w:rPr>
          <w:color w:val="333333"/>
        </w:rPr>
        <w:t xml:space="preserve"> insisté</w:t>
      </w:r>
      <w:r w:rsidR="00E73474" w:rsidRPr="00E73474">
        <w:rPr>
          <w:i/>
          <w:color w:val="333333"/>
        </w:rPr>
        <w:t>,</w:t>
      </w:r>
      <w:r w:rsidR="00E73474">
        <w:rPr>
          <w:color w:val="333333"/>
        </w:rPr>
        <w:t xml:space="preserve"> </w:t>
      </w:r>
      <w:r w:rsidR="004457AD">
        <w:rPr>
          <w:i/>
        </w:rPr>
        <w:t>« </w:t>
      </w:r>
      <w:r w:rsidR="00531897" w:rsidRPr="00531897">
        <w:rPr>
          <w:i/>
        </w:rPr>
        <w:t>nous devons reconnaitre que la diffusion des TIC dans les secteurs prioritaires tels que l’éducation, la santé et l’agriculture peut apporter une amélioration importante de leur produc</w:t>
      </w:r>
      <w:r w:rsidR="004457AD">
        <w:rPr>
          <w:i/>
        </w:rPr>
        <w:t xml:space="preserve">tivité et de leurs performances.» </w:t>
      </w:r>
      <w:r w:rsidR="00B80A6D">
        <w:t>Il</w:t>
      </w:r>
      <w:r w:rsidR="00AC4394" w:rsidRPr="00AC4394">
        <w:t xml:space="preserve"> a déclaré que s</w:t>
      </w:r>
      <w:r w:rsidR="004457AD" w:rsidRPr="00AC4394">
        <w:t>on</w:t>
      </w:r>
      <w:r w:rsidR="00531897" w:rsidRPr="00AC4394">
        <w:t xml:space="preserve"> </w:t>
      </w:r>
      <w:r w:rsidR="00AC4394" w:rsidRPr="00AC4394">
        <w:t>ministère était</w:t>
      </w:r>
      <w:r w:rsidR="00531897" w:rsidRPr="00AC4394">
        <w:t xml:space="preserve"> engagé </w:t>
      </w:r>
      <w:r w:rsidR="004457AD" w:rsidRPr="00AC4394">
        <w:t>à</w:t>
      </w:r>
      <w:r w:rsidR="00531897" w:rsidRPr="00AC4394">
        <w:t xml:space="preserve"> </w:t>
      </w:r>
      <w:r w:rsidR="004457AD" w:rsidRPr="00AC4394">
        <w:t xml:space="preserve">formuler </w:t>
      </w:r>
      <w:r w:rsidR="00531897" w:rsidRPr="00AC4394">
        <w:t>un document de stratégie « Sénégal numérique »</w:t>
      </w:r>
      <w:r w:rsidR="00B80A6D">
        <w:t>, précisant que celui-ci</w:t>
      </w:r>
      <w:r w:rsidR="00AC4394">
        <w:rPr>
          <w:i/>
        </w:rPr>
        <w:t xml:space="preserve"> « </w:t>
      </w:r>
      <w:r w:rsidR="00531897" w:rsidRPr="00531897">
        <w:rPr>
          <w:i/>
        </w:rPr>
        <w:t>traitera de manière spécifique de la transformation des secteurs par le numérique, à l’image de l’éducation et de la formation.»</w:t>
      </w:r>
    </w:p>
    <w:p w14:paraId="65EA7902" w14:textId="4831AA59" w:rsidR="008A17EB" w:rsidRPr="006E1A0B" w:rsidRDefault="008D7DD9" w:rsidP="00C44669">
      <w:pPr>
        <w:spacing w:after="120" w:line="240" w:lineRule="auto"/>
        <w:jc w:val="both"/>
        <w:rPr>
          <w:color w:val="333333"/>
        </w:rPr>
      </w:pPr>
      <w:r>
        <w:rPr>
          <w:color w:val="333333"/>
        </w:rPr>
        <w:t xml:space="preserve">Le ministre a également remercié </w:t>
      </w:r>
      <w:r w:rsidR="00C44669">
        <w:rPr>
          <w:color w:val="333333"/>
        </w:rPr>
        <w:t>l’Union africaine</w:t>
      </w:r>
      <w:r>
        <w:rPr>
          <w:color w:val="333333"/>
        </w:rPr>
        <w:t>,</w:t>
      </w:r>
      <w:r w:rsidR="00C44669">
        <w:rPr>
          <w:color w:val="333333"/>
        </w:rPr>
        <w:t xml:space="preserve"> </w:t>
      </w:r>
      <w:r w:rsidR="00843378">
        <w:rPr>
          <w:color w:val="333333"/>
        </w:rPr>
        <w:t>à l’instigation d</w:t>
      </w:r>
      <w:r w:rsidR="00290F1A">
        <w:rPr>
          <w:color w:val="333333"/>
        </w:rPr>
        <w:t>e laquelle</w:t>
      </w:r>
      <w:r w:rsidR="00843378">
        <w:rPr>
          <w:color w:val="333333"/>
        </w:rPr>
        <w:t xml:space="preserve"> le </w:t>
      </w:r>
      <w:r w:rsidR="00C44669">
        <w:rPr>
          <w:color w:val="333333"/>
        </w:rPr>
        <w:t xml:space="preserve">cours LATIC a été </w:t>
      </w:r>
      <w:r w:rsidR="00114799">
        <w:rPr>
          <w:color w:val="333333"/>
        </w:rPr>
        <w:t>développé</w:t>
      </w:r>
      <w:r w:rsidR="00C44669">
        <w:rPr>
          <w:color w:val="333333"/>
        </w:rPr>
        <w:t xml:space="preserve">, </w:t>
      </w:r>
      <w:r>
        <w:rPr>
          <w:color w:val="333333"/>
        </w:rPr>
        <w:t>ainsi que</w:t>
      </w:r>
      <w:r w:rsidR="004457AD">
        <w:rPr>
          <w:color w:val="333333"/>
        </w:rPr>
        <w:t xml:space="preserve"> le</w:t>
      </w:r>
      <w:r w:rsidR="00975FAC" w:rsidRPr="006E1A0B">
        <w:rPr>
          <w:color w:val="333333"/>
        </w:rPr>
        <w:t xml:space="preserve"> ministère des Affaires étrangères de la Finlande</w:t>
      </w:r>
      <w:r w:rsidR="00C44669">
        <w:rPr>
          <w:color w:val="333333"/>
        </w:rPr>
        <w:t xml:space="preserve">, </w:t>
      </w:r>
      <w:r w:rsidR="004457AD">
        <w:rPr>
          <w:color w:val="333333"/>
        </w:rPr>
        <w:t>qui apporte son</w:t>
      </w:r>
      <w:r w:rsidR="00975FAC" w:rsidRPr="006E1A0B">
        <w:rPr>
          <w:color w:val="333333"/>
        </w:rPr>
        <w:t xml:space="preserve"> soutien au programme.</w:t>
      </w:r>
    </w:p>
    <w:p w14:paraId="7275D18D" w14:textId="68D724D7" w:rsidR="00B4750A" w:rsidRDefault="00975FAC" w:rsidP="00C44669">
      <w:pPr>
        <w:spacing w:after="120" w:line="240" w:lineRule="auto"/>
        <w:jc w:val="both"/>
        <w:rPr>
          <w:color w:val="333333"/>
        </w:rPr>
      </w:pPr>
      <w:r w:rsidRPr="006E1A0B">
        <w:rPr>
          <w:color w:val="333333"/>
        </w:rPr>
        <w:t>Co-président la cérémonie, le</w:t>
      </w:r>
      <w:r w:rsidR="009C40D4" w:rsidRPr="006E1A0B">
        <w:rPr>
          <w:color w:val="333333"/>
        </w:rPr>
        <w:t xml:space="preserve"> </w:t>
      </w:r>
      <w:r w:rsidR="001A4BEB" w:rsidRPr="006E1A0B">
        <w:rPr>
          <w:color w:val="333333"/>
        </w:rPr>
        <w:t xml:space="preserve"> </w:t>
      </w:r>
      <w:r w:rsidR="00773D86" w:rsidRPr="006E1A0B">
        <w:rPr>
          <w:color w:val="333333"/>
        </w:rPr>
        <w:t>d</w:t>
      </w:r>
      <w:r w:rsidR="001A4BEB" w:rsidRPr="006E1A0B">
        <w:rPr>
          <w:color w:val="333333"/>
        </w:rPr>
        <w:t xml:space="preserve">irecteur </w:t>
      </w:r>
      <w:r w:rsidR="00773D86" w:rsidRPr="006E1A0B">
        <w:rPr>
          <w:color w:val="333333"/>
        </w:rPr>
        <w:t>g</w:t>
      </w:r>
      <w:r w:rsidR="001A4BEB" w:rsidRPr="006E1A0B">
        <w:rPr>
          <w:color w:val="333333"/>
        </w:rPr>
        <w:t>énéral de GESCI</w:t>
      </w:r>
      <w:r w:rsidR="008A17EB" w:rsidRPr="006E1A0B">
        <w:rPr>
          <w:color w:val="333333"/>
        </w:rPr>
        <w:t xml:space="preserve"> a </w:t>
      </w:r>
      <w:r w:rsidRPr="006E1A0B">
        <w:rPr>
          <w:color w:val="333333"/>
        </w:rPr>
        <w:t xml:space="preserve">déclaré </w:t>
      </w:r>
      <w:r w:rsidRPr="006E1A0B">
        <w:rPr>
          <w:i/>
          <w:color w:val="333333"/>
        </w:rPr>
        <w:t>« </w:t>
      </w:r>
      <w:r w:rsidR="006E1A0B">
        <w:rPr>
          <w:i/>
          <w:color w:val="333333"/>
        </w:rPr>
        <w:t>Nous sommes ravis de l</w:t>
      </w:r>
      <w:r w:rsidR="00DB5B68">
        <w:rPr>
          <w:i/>
          <w:color w:val="333333"/>
        </w:rPr>
        <w:t xml:space="preserve">a réponse positive </w:t>
      </w:r>
      <w:r w:rsidRPr="006E1A0B">
        <w:rPr>
          <w:i/>
          <w:color w:val="333333"/>
        </w:rPr>
        <w:t>du Sénégal à notre programme de leadership dans les TIC et le développement de la société du savoir</w:t>
      </w:r>
      <w:r w:rsidR="00BA3ECA">
        <w:rPr>
          <w:i/>
          <w:color w:val="333333"/>
        </w:rPr>
        <w:t xml:space="preserve">.». </w:t>
      </w:r>
      <w:r w:rsidR="00BA3ECA" w:rsidRPr="00BA3ECA">
        <w:rPr>
          <w:color w:val="333333"/>
        </w:rPr>
        <w:t xml:space="preserve">Il a remercié chaleureusement le </w:t>
      </w:r>
      <w:r w:rsidRPr="00BA3ECA">
        <w:rPr>
          <w:color w:val="333333"/>
        </w:rPr>
        <w:t>ministre des Postes et des Télécommun</w:t>
      </w:r>
      <w:r w:rsidR="002E2FEE" w:rsidRPr="00BA3ECA">
        <w:rPr>
          <w:color w:val="333333"/>
        </w:rPr>
        <w:t>ications</w:t>
      </w:r>
      <w:r w:rsidR="002E2FEE">
        <w:rPr>
          <w:i/>
          <w:color w:val="333333"/>
        </w:rPr>
        <w:t>,</w:t>
      </w:r>
      <w:r w:rsidR="00BA3ECA">
        <w:rPr>
          <w:i/>
          <w:color w:val="333333"/>
        </w:rPr>
        <w:t> « </w:t>
      </w:r>
      <w:r w:rsidR="002E2FEE">
        <w:rPr>
          <w:i/>
          <w:color w:val="333333"/>
        </w:rPr>
        <w:t xml:space="preserve">ici parmi nous </w:t>
      </w:r>
      <w:r w:rsidRPr="006E1A0B">
        <w:rPr>
          <w:i/>
          <w:color w:val="333333"/>
        </w:rPr>
        <w:t xml:space="preserve">pour honorer </w:t>
      </w:r>
      <w:r w:rsidR="006E1A0B" w:rsidRPr="006E1A0B">
        <w:rPr>
          <w:i/>
          <w:color w:val="333333"/>
        </w:rPr>
        <w:t>les participants sénégalais qui ont achevé avec</w:t>
      </w:r>
      <w:r w:rsidR="00DB5B68">
        <w:rPr>
          <w:i/>
          <w:color w:val="333333"/>
        </w:rPr>
        <w:t xml:space="preserve"> succès le</w:t>
      </w:r>
      <w:r w:rsidR="006E1A0B" w:rsidRPr="006E1A0B">
        <w:rPr>
          <w:i/>
          <w:color w:val="333333"/>
        </w:rPr>
        <w:t xml:space="preserve"> programme</w:t>
      </w:r>
      <w:r w:rsidR="00DB5B68">
        <w:rPr>
          <w:i/>
          <w:color w:val="333333"/>
        </w:rPr>
        <w:t xml:space="preserve"> </w:t>
      </w:r>
      <w:r w:rsidR="006E1A0B">
        <w:rPr>
          <w:i/>
          <w:color w:val="333333"/>
        </w:rPr>
        <w:t>»</w:t>
      </w:r>
      <w:r w:rsidR="006E1A0B">
        <w:rPr>
          <w:color w:val="333333"/>
        </w:rPr>
        <w:t>.</w:t>
      </w:r>
      <w:r>
        <w:rPr>
          <w:color w:val="333333"/>
        </w:rPr>
        <w:t xml:space="preserve"> </w:t>
      </w:r>
      <w:r w:rsidR="006E1A0B">
        <w:rPr>
          <w:color w:val="333333"/>
        </w:rPr>
        <w:t xml:space="preserve">Il a également attiré l’attention </w:t>
      </w:r>
      <w:r w:rsidR="008D7DD9">
        <w:rPr>
          <w:color w:val="333333"/>
        </w:rPr>
        <w:t xml:space="preserve">de l’audience </w:t>
      </w:r>
      <w:r w:rsidR="006E1A0B">
        <w:rPr>
          <w:color w:val="333333"/>
        </w:rPr>
        <w:t xml:space="preserve">sur la signature du protocole d’accord entre GESCI et l’ESMT, </w:t>
      </w:r>
      <w:r w:rsidR="006E1A0B" w:rsidRPr="006E1A0B">
        <w:rPr>
          <w:i/>
          <w:color w:val="333333"/>
        </w:rPr>
        <w:t xml:space="preserve">« un développement important qui </w:t>
      </w:r>
      <w:r w:rsidR="002E2FEE">
        <w:rPr>
          <w:i/>
          <w:color w:val="333333"/>
        </w:rPr>
        <w:t>va per</w:t>
      </w:r>
      <w:r w:rsidR="006E1A0B" w:rsidRPr="006E1A0B">
        <w:rPr>
          <w:i/>
          <w:color w:val="333333"/>
        </w:rPr>
        <w:t>mettre d’élargir l’accès au cours LATIC au Sénégal et à d’</w:t>
      </w:r>
      <w:r w:rsidR="006E1A0B">
        <w:rPr>
          <w:i/>
          <w:color w:val="333333"/>
        </w:rPr>
        <w:t xml:space="preserve">autres pays de la région </w:t>
      </w:r>
      <w:r w:rsidR="006E1A0B" w:rsidRPr="006E1A0B">
        <w:rPr>
          <w:i/>
          <w:color w:val="333333"/>
        </w:rPr>
        <w:t>»</w:t>
      </w:r>
      <w:r w:rsidR="006E1A0B">
        <w:rPr>
          <w:i/>
          <w:color w:val="333333"/>
        </w:rPr>
        <w:t>.</w:t>
      </w:r>
    </w:p>
    <w:p w14:paraId="2A8DE376" w14:textId="63928371" w:rsidR="00BA3ECA" w:rsidRPr="00D53767" w:rsidRDefault="00FE3DF2" w:rsidP="00C44669">
      <w:pPr>
        <w:spacing w:after="120" w:line="240" w:lineRule="auto"/>
        <w:jc w:val="both"/>
        <w:rPr>
          <w:rFonts w:eastAsia="Times New Roman" w:cs="Arial"/>
          <w:color w:val="222222"/>
        </w:rPr>
      </w:pPr>
      <w:r w:rsidRPr="00752CDF">
        <w:rPr>
          <w:rFonts w:eastAsia="Times New Roman" w:cs="Arial"/>
          <w:color w:val="222222"/>
        </w:rPr>
        <w:t>Le cours</w:t>
      </w:r>
      <w:r w:rsidR="009E09EE" w:rsidRPr="00752CDF">
        <w:rPr>
          <w:rFonts w:eastAsia="Times New Roman" w:cs="Arial"/>
          <w:color w:val="222222"/>
        </w:rPr>
        <w:t xml:space="preserve"> LATIC</w:t>
      </w:r>
      <w:r w:rsidRPr="00752CDF">
        <w:rPr>
          <w:rFonts w:eastAsia="Times New Roman" w:cs="Arial"/>
          <w:color w:val="222222"/>
        </w:rPr>
        <w:t xml:space="preserve"> vise à renforcer les capacités </w:t>
      </w:r>
      <w:r w:rsidR="005B3BA2" w:rsidRPr="00752CDF">
        <w:rPr>
          <w:rFonts w:eastAsia="Times New Roman" w:cs="Arial"/>
          <w:color w:val="222222"/>
        </w:rPr>
        <w:t>de</w:t>
      </w:r>
      <w:r w:rsidR="008A17EB" w:rsidRPr="00752CDF">
        <w:rPr>
          <w:rFonts w:eastAsia="Times New Roman" w:cs="Arial"/>
          <w:color w:val="222222"/>
        </w:rPr>
        <w:t>s</w:t>
      </w:r>
      <w:r w:rsidR="005B3BA2" w:rsidRPr="00752CDF">
        <w:rPr>
          <w:rFonts w:eastAsia="Times New Roman" w:cs="Arial"/>
          <w:color w:val="222222"/>
        </w:rPr>
        <w:t xml:space="preserve"> leaders à impulser des changements</w:t>
      </w:r>
      <w:r w:rsidR="000F7430" w:rsidRPr="00752CDF">
        <w:rPr>
          <w:rFonts w:eastAsia="Times New Roman" w:cs="Arial"/>
          <w:color w:val="222222"/>
        </w:rPr>
        <w:t xml:space="preserve"> </w:t>
      </w:r>
      <w:r w:rsidR="008A17EB" w:rsidRPr="00752CDF">
        <w:rPr>
          <w:rFonts w:eastAsia="Times New Roman" w:cs="Arial"/>
          <w:color w:val="222222"/>
        </w:rPr>
        <w:t>dans leurs organisations, pays et régions, en vue du</w:t>
      </w:r>
      <w:r w:rsidR="009E09EE" w:rsidRPr="00752CDF">
        <w:rPr>
          <w:rFonts w:eastAsia="Times New Roman" w:cs="Arial"/>
          <w:color w:val="222222"/>
        </w:rPr>
        <w:t xml:space="preserve"> </w:t>
      </w:r>
      <w:r w:rsidR="005B3BA2" w:rsidRPr="00752CDF">
        <w:rPr>
          <w:rFonts w:eastAsia="Times New Roman" w:cs="Arial"/>
          <w:color w:val="222222"/>
        </w:rPr>
        <w:t>développement</w:t>
      </w:r>
      <w:r w:rsidR="005B3BA2" w:rsidRPr="00752CDF">
        <w:t xml:space="preserve"> </w:t>
      </w:r>
      <w:r w:rsidR="005B3BA2" w:rsidRPr="00752CDF">
        <w:rPr>
          <w:rFonts w:eastAsia="Times New Roman" w:cs="Arial"/>
          <w:color w:val="222222"/>
        </w:rPr>
        <w:t xml:space="preserve">de </w:t>
      </w:r>
      <w:r w:rsidR="009E09EE" w:rsidRPr="00752CDF">
        <w:rPr>
          <w:rFonts w:eastAsia="Times New Roman" w:cs="Arial"/>
          <w:color w:val="222222"/>
        </w:rPr>
        <w:t>soc</w:t>
      </w:r>
      <w:r w:rsidR="005B3BA2" w:rsidRPr="00752CDF">
        <w:rPr>
          <w:rFonts w:eastAsia="Times New Roman" w:cs="Arial"/>
          <w:color w:val="222222"/>
        </w:rPr>
        <w:t>ié</w:t>
      </w:r>
      <w:r w:rsidR="008B525A">
        <w:rPr>
          <w:rFonts w:eastAsia="Times New Roman" w:cs="Arial"/>
          <w:color w:val="222222"/>
        </w:rPr>
        <w:t xml:space="preserve">tés du savoir. </w:t>
      </w:r>
      <w:r w:rsidR="00BA3ECA" w:rsidRPr="00752CDF">
        <w:rPr>
          <w:rFonts w:eastAsia="Times New Roman" w:cs="Arial"/>
          <w:color w:val="222222"/>
        </w:rPr>
        <w:t>Dans un monde globalisé, où la concurrence est forte et l’évolution rapide, l’intégration des technologies de l’information et de la communication (TIC), ainsi que le développement des compétences technologiques, scientifiq</w:t>
      </w:r>
      <w:r w:rsidR="006B3D8B">
        <w:rPr>
          <w:rFonts w:eastAsia="Times New Roman" w:cs="Arial"/>
          <w:color w:val="222222"/>
        </w:rPr>
        <w:t>ues et d’innovation sont devenu</w:t>
      </w:r>
      <w:r w:rsidR="00BA3ECA" w:rsidRPr="00752CDF">
        <w:rPr>
          <w:rFonts w:eastAsia="Times New Roman" w:cs="Arial"/>
          <w:color w:val="222222"/>
        </w:rPr>
        <w:t>s cruciaux car ils sous-tendent  les progrès économiques et sociaux</w:t>
      </w:r>
      <w:r w:rsidR="00C6262B">
        <w:rPr>
          <w:rFonts w:eastAsia="Times New Roman" w:cs="Arial"/>
          <w:color w:val="222222"/>
        </w:rPr>
        <w:t>.</w:t>
      </w:r>
    </w:p>
    <w:p w14:paraId="13C299C4" w14:textId="5CEE5914" w:rsidR="008B525A" w:rsidRDefault="008D7DD9" w:rsidP="00C44669">
      <w:pPr>
        <w:spacing w:after="120" w:line="240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LATIC </w:t>
      </w:r>
      <w:r w:rsidR="008B525A" w:rsidRPr="00752CDF">
        <w:rPr>
          <w:rFonts w:eastAsia="Times New Roman" w:cs="Arial"/>
          <w:color w:val="222222"/>
        </w:rPr>
        <w:t xml:space="preserve"> est une initiative de l’Union africaine, soutenue par le ministère des Affaires étrangères de la Finlande et mise en œuvre par GESCI.</w:t>
      </w:r>
    </w:p>
    <w:p w14:paraId="41096874" w14:textId="708083FC" w:rsidR="00CF6F2B" w:rsidRPr="00D7214B" w:rsidRDefault="00CF6F2B" w:rsidP="00C44669">
      <w:pPr>
        <w:spacing w:line="240" w:lineRule="auto"/>
        <w:jc w:val="both"/>
        <w:rPr>
          <w:rFonts w:eastAsia="Times New Roman" w:cs="Arial"/>
          <w:color w:val="222222"/>
        </w:rPr>
      </w:pPr>
      <w:r w:rsidRPr="00D7214B">
        <w:rPr>
          <w:rFonts w:eastAsia="Times New Roman" w:cs="Arial"/>
          <w:color w:val="222222"/>
        </w:rPr>
        <w:lastRenderedPageBreak/>
        <w:t>L’</w:t>
      </w:r>
      <w:r w:rsidRPr="00D7214B">
        <w:rPr>
          <w:rFonts w:ascii="Calibri" w:hAnsi="Calibri" w:cs="Arial"/>
        </w:rPr>
        <w:t>Ecole Supérieure Multinationale des Télécommunications (ESMT)</w:t>
      </w:r>
      <w:r w:rsidRPr="00D7214B">
        <w:rPr>
          <w:rFonts w:eastAsia="Times New Roman" w:cs="Arial"/>
          <w:color w:val="222222"/>
        </w:rPr>
        <w:t xml:space="preserve"> est</w:t>
      </w:r>
      <w:r w:rsidR="00114799">
        <w:rPr>
          <w:rFonts w:eastAsia="Times New Roman" w:cs="Arial"/>
          <w:color w:val="222222"/>
        </w:rPr>
        <w:t>,</w:t>
      </w:r>
      <w:r w:rsidRPr="00D7214B">
        <w:rPr>
          <w:rFonts w:eastAsia="Times New Roman" w:cs="Arial"/>
          <w:color w:val="222222"/>
        </w:rPr>
        <w:t xml:space="preserve"> </w:t>
      </w:r>
      <w:r w:rsidR="00114799">
        <w:rPr>
          <w:rFonts w:eastAsia="Times New Roman" w:cs="Arial"/>
          <w:color w:val="222222"/>
        </w:rPr>
        <w:t xml:space="preserve">dans son domaine, </w:t>
      </w:r>
      <w:r w:rsidRPr="00D7214B">
        <w:rPr>
          <w:rFonts w:eastAsia="Times New Roman" w:cs="Arial"/>
          <w:color w:val="222222"/>
        </w:rPr>
        <w:t>une institution universitaire multinationale</w:t>
      </w:r>
      <w:r w:rsidR="008D7DD9">
        <w:rPr>
          <w:rFonts w:eastAsia="Times New Roman" w:cs="Arial"/>
          <w:color w:val="222222"/>
        </w:rPr>
        <w:t xml:space="preserve"> de référence </w:t>
      </w:r>
      <w:r w:rsidR="00C6262B">
        <w:rPr>
          <w:rFonts w:eastAsia="Times New Roman" w:cs="Arial"/>
          <w:color w:val="222222"/>
        </w:rPr>
        <w:t>en Afrique</w:t>
      </w:r>
      <w:r w:rsidR="008D7DD9">
        <w:rPr>
          <w:rFonts w:eastAsia="Times New Roman" w:cs="Arial"/>
          <w:color w:val="222222"/>
        </w:rPr>
        <w:t xml:space="preserve">, </w:t>
      </w:r>
      <w:r w:rsidRPr="00D7214B">
        <w:rPr>
          <w:rFonts w:eastAsia="Times New Roman" w:cs="Arial"/>
          <w:color w:val="222222"/>
        </w:rPr>
        <w:t xml:space="preserve"> créée à l’in</w:t>
      </w:r>
      <w:r w:rsidR="00D7214B">
        <w:rPr>
          <w:rFonts w:eastAsia="Times New Roman" w:cs="Arial"/>
          <w:color w:val="222222"/>
        </w:rPr>
        <w:t>i</w:t>
      </w:r>
      <w:r w:rsidRPr="00D7214B">
        <w:rPr>
          <w:rFonts w:eastAsia="Times New Roman" w:cs="Arial"/>
          <w:color w:val="222222"/>
        </w:rPr>
        <w:t xml:space="preserve">tiative du </w:t>
      </w:r>
      <w:r w:rsidRPr="00D7214B">
        <w:rPr>
          <w:rFonts w:ascii="Calibri" w:hAnsi="Calibri" w:cs="Arial"/>
        </w:rPr>
        <w:t>Benin, du Burkina Faso, du Mali, de  la Mauritanie, du Niger, du Sénégal et du Togo</w:t>
      </w:r>
      <w:r w:rsidR="00114799">
        <w:rPr>
          <w:rFonts w:ascii="Calibri" w:hAnsi="Calibri" w:cs="Arial"/>
        </w:rPr>
        <w:t>,</w:t>
      </w:r>
      <w:r w:rsidR="00D7214B" w:rsidRPr="00D7214B">
        <w:rPr>
          <w:rFonts w:eastAsia="Times New Roman" w:cs="Arial"/>
          <w:color w:val="222222"/>
        </w:rPr>
        <w:t xml:space="preserve"> pour faire </w:t>
      </w:r>
      <w:r w:rsidR="00D7214B">
        <w:rPr>
          <w:rFonts w:eastAsia="Times New Roman" w:cs="Arial"/>
          <w:color w:val="222222"/>
        </w:rPr>
        <w:t>a</w:t>
      </w:r>
      <w:r w:rsidR="00D7214B" w:rsidRPr="00D7214B">
        <w:rPr>
          <w:rFonts w:eastAsia="Times New Roman" w:cs="Arial"/>
          <w:color w:val="222222"/>
        </w:rPr>
        <w:t xml:space="preserve">vancer </w:t>
      </w:r>
      <w:r w:rsidRPr="00D7214B">
        <w:rPr>
          <w:rFonts w:eastAsia="Times New Roman" w:cs="Arial"/>
          <w:color w:val="222222"/>
        </w:rPr>
        <w:t xml:space="preserve"> </w:t>
      </w:r>
      <w:r w:rsidR="00D7214B" w:rsidRPr="00D7214B">
        <w:rPr>
          <w:rFonts w:ascii="Calibri" w:hAnsi="Calibri" w:cs="Arial"/>
        </w:rPr>
        <w:t>l</w:t>
      </w:r>
      <w:r w:rsidR="00D7214B">
        <w:rPr>
          <w:rFonts w:ascii="Calibri" w:hAnsi="Calibri" w:cs="Arial"/>
        </w:rPr>
        <w:t>a société du savoir en Af</w:t>
      </w:r>
      <w:r w:rsidR="00D7214B" w:rsidRPr="00D7214B">
        <w:rPr>
          <w:rFonts w:ascii="Calibri" w:hAnsi="Calibri" w:cs="Arial"/>
        </w:rPr>
        <w:t>rique de l’Ouest.</w:t>
      </w:r>
      <w:r w:rsidR="00D7214B">
        <w:rPr>
          <w:rFonts w:ascii="Calibri" w:hAnsi="Calibri" w:cs="Arial"/>
        </w:rPr>
        <w:t xml:space="preserve"> </w:t>
      </w:r>
      <w:r w:rsidRPr="00D7214B">
        <w:rPr>
          <w:rFonts w:ascii="Calibri" w:hAnsi="Calibri" w:cs="Arial"/>
        </w:rPr>
        <w:t xml:space="preserve"> </w:t>
      </w:r>
    </w:p>
    <w:p w14:paraId="070DB70F" w14:textId="45856CB6" w:rsidR="000D4F6B" w:rsidRPr="00752CDF" w:rsidRDefault="0077124F" w:rsidP="00C44669">
      <w:pPr>
        <w:spacing w:line="240" w:lineRule="auto"/>
        <w:rPr>
          <w:color w:val="333333"/>
          <w:u w:val="single"/>
        </w:rPr>
      </w:pPr>
      <w:r w:rsidRPr="00752CDF">
        <w:rPr>
          <w:color w:val="333333"/>
          <w:u w:val="single"/>
        </w:rPr>
        <w:t>A propos de GESCI</w:t>
      </w:r>
    </w:p>
    <w:p w14:paraId="56C71F6F" w14:textId="77777777" w:rsidR="00D53767" w:rsidRDefault="00C6262B" w:rsidP="00C44669">
      <w:pPr>
        <w:spacing w:line="240" w:lineRule="auto"/>
        <w:jc w:val="both"/>
        <w:rPr>
          <w:color w:val="333333"/>
        </w:rPr>
      </w:pPr>
      <w:r>
        <w:rPr>
          <w:color w:val="333333"/>
        </w:rPr>
        <w:t>L’I</w:t>
      </w:r>
      <w:r w:rsidR="0077124F" w:rsidRPr="00752CDF">
        <w:rPr>
          <w:color w:val="333333"/>
        </w:rPr>
        <w:t xml:space="preserve">nitiative </w:t>
      </w:r>
      <w:r w:rsidR="00ED7539" w:rsidRPr="004211BF">
        <w:rPr>
          <w:i/>
          <w:color w:val="333333"/>
        </w:rPr>
        <w:t>Global e-</w:t>
      </w:r>
      <w:proofErr w:type="spellStart"/>
      <w:r w:rsidR="00ED7539" w:rsidRPr="004211BF">
        <w:rPr>
          <w:i/>
          <w:color w:val="333333"/>
        </w:rPr>
        <w:t>S</w:t>
      </w:r>
      <w:r w:rsidR="0077124F" w:rsidRPr="004211BF">
        <w:rPr>
          <w:i/>
          <w:color w:val="333333"/>
        </w:rPr>
        <w:t>chools</w:t>
      </w:r>
      <w:proofErr w:type="spellEnd"/>
      <w:r w:rsidR="0077124F" w:rsidRPr="004211BF">
        <w:rPr>
          <w:i/>
          <w:color w:val="333333"/>
        </w:rPr>
        <w:t xml:space="preserve"> and </w:t>
      </w:r>
      <w:proofErr w:type="spellStart"/>
      <w:r w:rsidR="0077124F" w:rsidRPr="004211BF">
        <w:rPr>
          <w:i/>
          <w:color w:val="333333"/>
        </w:rPr>
        <w:t>Communities</w:t>
      </w:r>
      <w:proofErr w:type="spellEnd"/>
      <w:r w:rsidR="0077124F" w:rsidRPr="00752CDF">
        <w:rPr>
          <w:color w:val="333333"/>
        </w:rPr>
        <w:t xml:space="preserve"> (GESCI) est une organisation international</w:t>
      </w:r>
      <w:r w:rsidR="000E76CE" w:rsidRPr="00752CDF">
        <w:rPr>
          <w:color w:val="333333"/>
        </w:rPr>
        <w:t>e</w:t>
      </w:r>
      <w:r w:rsidR="0077124F" w:rsidRPr="00752CDF">
        <w:rPr>
          <w:color w:val="333333"/>
        </w:rPr>
        <w:t xml:space="preserve"> à but non-lucratif basée à Nairobi, au Kenya. </w:t>
      </w:r>
      <w:r w:rsidR="00ED7539" w:rsidRPr="00752CDF">
        <w:rPr>
          <w:color w:val="333333"/>
        </w:rPr>
        <w:t>GESCI fut fondée en 2003,</w:t>
      </w:r>
      <w:r w:rsidR="00487002" w:rsidRPr="00752CDF">
        <w:rPr>
          <w:color w:val="333333"/>
        </w:rPr>
        <w:t xml:space="preserve"> sur </w:t>
      </w:r>
      <w:r w:rsidR="00ED7539" w:rsidRPr="00752CDF">
        <w:rPr>
          <w:color w:val="333333"/>
        </w:rPr>
        <w:t xml:space="preserve">recommandation </w:t>
      </w:r>
      <w:r w:rsidR="00487002" w:rsidRPr="00752CDF">
        <w:rPr>
          <w:color w:val="333333"/>
        </w:rPr>
        <w:t>de</w:t>
      </w:r>
      <w:r w:rsidR="00ED7539" w:rsidRPr="00752CDF">
        <w:rPr>
          <w:color w:val="333333"/>
        </w:rPr>
        <w:t xml:space="preserve"> la </w:t>
      </w:r>
      <w:proofErr w:type="spellStart"/>
      <w:r w:rsidR="00ED7539" w:rsidRPr="00752CDF">
        <w:rPr>
          <w:color w:val="333333"/>
        </w:rPr>
        <w:t>Task</w:t>
      </w:r>
      <w:proofErr w:type="spellEnd"/>
      <w:r w:rsidR="00ED7539" w:rsidRPr="00752CDF">
        <w:rPr>
          <w:color w:val="333333"/>
        </w:rPr>
        <w:t xml:space="preserve"> Force sur les TIC des Nations Unies.</w:t>
      </w:r>
      <w:r w:rsidR="00D53767">
        <w:rPr>
          <w:color w:val="333333"/>
        </w:rPr>
        <w:t xml:space="preserve"> </w:t>
      </w:r>
    </w:p>
    <w:p w14:paraId="5897B9C0" w14:textId="44C48629" w:rsidR="00D53767" w:rsidRDefault="00D53767" w:rsidP="00C44669">
      <w:pPr>
        <w:spacing w:line="240" w:lineRule="auto"/>
        <w:jc w:val="both"/>
        <w:rPr>
          <w:color w:val="333333"/>
        </w:rPr>
      </w:pPr>
      <w:r w:rsidRPr="00752CDF">
        <w:rPr>
          <w:color w:val="333333"/>
        </w:rPr>
        <w:t xml:space="preserve">GESCI a pour mission de soutenir  les gouvernements dans leurs efforts de développement socio-économique, à travers l’intégration réussie des technologies de l’information et de la communication (TIC), notamment dans les systèmes éducatifs, pour le développement  de  sociétés du savoir.  </w:t>
      </w:r>
    </w:p>
    <w:p w14:paraId="343468D5" w14:textId="32D7D622" w:rsidR="00ED7539" w:rsidRPr="00D53767" w:rsidRDefault="00D53767" w:rsidP="00114799">
      <w:pPr>
        <w:spacing w:line="240" w:lineRule="auto"/>
        <w:jc w:val="both"/>
        <w:rPr>
          <w:i/>
        </w:rPr>
      </w:pPr>
      <w:r>
        <w:rPr>
          <w:color w:val="333333"/>
        </w:rPr>
        <w:t xml:space="preserve">« Le </w:t>
      </w:r>
      <w:r w:rsidRPr="00531897">
        <w:rPr>
          <w:color w:val="333333"/>
        </w:rPr>
        <w:t>programme</w:t>
      </w:r>
      <w:r>
        <w:rPr>
          <w:color w:val="333333"/>
        </w:rPr>
        <w:t xml:space="preserve"> </w:t>
      </w:r>
      <w:r>
        <w:rPr>
          <w:i/>
        </w:rPr>
        <w:t xml:space="preserve">GESCI </w:t>
      </w:r>
      <w:r w:rsidRPr="00531897">
        <w:rPr>
          <w:i/>
        </w:rPr>
        <w:t>conjugue le pouvoir des TIC pour répondre aux besoi</w:t>
      </w:r>
      <w:r>
        <w:rPr>
          <w:i/>
        </w:rPr>
        <w:t>ns du secteur de l’éducation. Il a le pouvoir</w:t>
      </w:r>
      <w:r w:rsidRPr="00531897">
        <w:t xml:space="preserve"> </w:t>
      </w:r>
      <w:r w:rsidRPr="004457AD">
        <w:rPr>
          <w:i/>
        </w:rPr>
        <w:t>non seulement</w:t>
      </w:r>
      <w:r>
        <w:rPr>
          <w:i/>
        </w:rPr>
        <w:t xml:space="preserve"> d’améliorer</w:t>
      </w:r>
      <w:r w:rsidRPr="004457AD">
        <w:rPr>
          <w:i/>
        </w:rPr>
        <w:t xml:space="preserve"> l’éducation, mais également</w:t>
      </w:r>
      <w:r>
        <w:rPr>
          <w:i/>
        </w:rPr>
        <w:t xml:space="preserve"> d’émanciper l</w:t>
      </w:r>
      <w:r w:rsidRPr="00531897">
        <w:rPr>
          <w:i/>
        </w:rPr>
        <w:t xml:space="preserve">es individus, </w:t>
      </w:r>
      <w:r>
        <w:rPr>
          <w:i/>
        </w:rPr>
        <w:t xml:space="preserve">de renforcer la gouvernance, d’ouvrir de nouveaux marchés et de galvaniser nos efforts pour atteindre les objectifs de développement du millénaire.» </w:t>
      </w:r>
      <w:r w:rsidRPr="00D53767">
        <w:t xml:space="preserve">[Koffi Annan, </w:t>
      </w:r>
      <w:r>
        <w:t xml:space="preserve">ancien </w:t>
      </w:r>
      <w:r w:rsidRPr="00D53767">
        <w:t>secrétaire général des Nations unies</w:t>
      </w:r>
      <w:r>
        <w:t>, 2003</w:t>
      </w:r>
      <w:r w:rsidRPr="00D53767">
        <w:t>]</w:t>
      </w:r>
      <w:r>
        <w:t xml:space="preserve">. </w:t>
      </w:r>
    </w:p>
    <w:p w14:paraId="4FD71F8D" w14:textId="0AE23F1D" w:rsidR="00FF04B9" w:rsidRDefault="000E76CE" w:rsidP="00C44669">
      <w:pPr>
        <w:spacing w:line="240" w:lineRule="auto"/>
        <w:jc w:val="both"/>
        <w:rPr>
          <w:color w:val="333333"/>
        </w:rPr>
      </w:pPr>
      <w:r w:rsidRPr="00752CDF">
        <w:rPr>
          <w:color w:val="333333"/>
        </w:rPr>
        <w:t>Pour plus d’informations sur GESCI  consultez</w:t>
      </w:r>
      <w:r w:rsidR="00C977D4" w:rsidRPr="00752CDF">
        <w:rPr>
          <w:color w:val="333333"/>
        </w:rPr>
        <w:t xml:space="preserve">  </w:t>
      </w:r>
      <w:r w:rsidRPr="00752CDF">
        <w:rPr>
          <w:color w:val="333333"/>
        </w:rPr>
        <w:t>www. gesci.org</w:t>
      </w:r>
    </w:p>
    <w:p w14:paraId="1F20372C" w14:textId="31F15E23" w:rsidR="00114799" w:rsidRPr="00752CDF" w:rsidRDefault="00F73A30" w:rsidP="00C44669">
      <w:pPr>
        <w:spacing w:line="240" w:lineRule="auto"/>
        <w:jc w:val="both"/>
        <w:rPr>
          <w:color w:val="333333"/>
        </w:rPr>
      </w:pPr>
      <w:r>
        <w:rPr>
          <w:color w:val="333333"/>
        </w:rPr>
        <w:pict w14:anchorId="13B545AD">
          <v:rect id="_x0000_i1025" style="width:0;height:1.5pt" o:hralign="center" o:hrstd="t" o:hr="t" fillcolor="#a0a0a0" stroked="f"/>
        </w:pict>
      </w:r>
    </w:p>
    <w:p w14:paraId="27263B71" w14:textId="4FDF9800" w:rsidR="001A4BEB" w:rsidRPr="00752CDF" w:rsidRDefault="001A4BEB" w:rsidP="00773D86">
      <w:pPr>
        <w:spacing w:after="0"/>
        <w:jc w:val="both"/>
        <w:rPr>
          <w:b/>
          <w:u w:val="single"/>
        </w:rPr>
      </w:pPr>
      <w:r w:rsidRPr="00752CDF">
        <w:rPr>
          <w:b/>
          <w:u w:val="single"/>
        </w:rPr>
        <w:t>Pour en savoir </w:t>
      </w:r>
      <w:r w:rsidR="00EA0011" w:rsidRPr="00752CDF">
        <w:rPr>
          <w:b/>
          <w:u w:val="single"/>
        </w:rPr>
        <w:t>plus</w:t>
      </w:r>
      <w:r w:rsidR="00FF04B9">
        <w:rPr>
          <w:b/>
          <w:u w:val="single"/>
        </w:rPr>
        <w:t xml:space="preserve"> contactez</w:t>
      </w:r>
      <w:r w:rsidR="00EA0011" w:rsidRPr="00752CDF">
        <w:rPr>
          <w:b/>
          <w:u w:val="single"/>
        </w:rPr>
        <w:t xml:space="preserve"> </w:t>
      </w:r>
      <w:r w:rsidRPr="00752CDF">
        <w:rPr>
          <w:b/>
          <w:u w:val="single"/>
        </w:rPr>
        <w:t>:</w:t>
      </w:r>
    </w:p>
    <w:p w14:paraId="00C33319" w14:textId="76798ABB" w:rsidR="001A4BEB" w:rsidRPr="00473025" w:rsidRDefault="001A4BEB" w:rsidP="00473025">
      <w:pPr>
        <w:pStyle w:val="Paragraphedeliste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bCs/>
          <w:color w:val="FF6633"/>
        </w:rPr>
      </w:pPr>
      <w:r w:rsidRPr="00752CDF">
        <w:t xml:space="preserve">Mme Fatou </w:t>
      </w:r>
      <w:proofErr w:type="spellStart"/>
      <w:r w:rsidRPr="00752CDF">
        <w:t>Thiam</w:t>
      </w:r>
      <w:proofErr w:type="spellEnd"/>
      <w:r w:rsidRPr="00752CDF">
        <w:t xml:space="preserve"> Coundou</w:t>
      </w:r>
      <w:r w:rsidR="00EF0ABE">
        <w:t>l, conseillère technique en TIC</w:t>
      </w:r>
      <w:r w:rsidR="00114799">
        <w:t>, ministère des Postes et des Télécommunications, Sénégal</w:t>
      </w:r>
      <w:r w:rsidR="00473025">
        <w:rPr>
          <w:sz w:val="20"/>
          <w:szCs w:val="20"/>
        </w:rPr>
        <w:t>,</w:t>
      </w:r>
      <w:r w:rsidR="00114799" w:rsidRPr="00114799">
        <w:rPr>
          <w:sz w:val="20"/>
          <w:szCs w:val="20"/>
        </w:rPr>
        <w:t xml:space="preserve">  </w:t>
      </w:r>
      <w:hyperlink r:id="rId11" w:history="1">
        <w:r w:rsidR="00C022CB">
          <w:rPr>
            <w:rStyle w:val="Lienhypertexte"/>
          </w:rPr>
          <w:t>fatout.coundoul@gouv.sn</w:t>
        </w:r>
      </w:hyperlink>
      <w:r w:rsidR="00C022CB">
        <w:t xml:space="preserve">      </w:t>
      </w:r>
      <w:r w:rsidR="00473025">
        <w:t>tel</w:t>
      </w:r>
      <w:r w:rsidR="00B9545A">
        <w:t xml:space="preserve">. </w:t>
      </w:r>
      <w:r w:rsidR="00114799">
        <w:t>+221/</w:t>
      </w:r>
      <w:r w:rsidRPr="00752CDF">
        <w:t xml:space="preserve"> 77 633 60 25</w:t>
      </w:r>
    </w:p>
    <w:p w14:paraId="24E049E4" w14:textId="7225DFEC" w:rsidR="001A4BEB" w:rsidRPr="00114799" w:rsidRDefault="001A4BEB" w:rsidP="00773D86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Style w:val="Lienhypertexte"/>
          <w:b/>
          <w:color w:val="auto"/>
        </w:rPr>
      </w:pPr>
      <w:r w:rsidRPr="00752CDF">
        <w:t xml:space="preserve">Dr. Tarek Chehidi, </w:t>
      </w:r>
      <w:r w:rsidR="00315FC7">
        <w:t>s</w:t>
      </w:r>
      <w:r w:rsidRPr="00752CDF">
        <w:t xml:space="preserve">pécialiste principal du programme, Afrique </w:t>
      </w:r>
      <w:r w:rsidR="00EA0011" w:rsidRPr="00752CDF">
        <w:t>f</w:t>
      </w:r>
      <w:r w:rsidRPr="00752CDF">
        <w:t xml:space="preserve">rancophone </w:t>
      </w:r>
      <w:r w:rsidR="00EA0011" w:rsidRPr="00752CDF">
        <w:t xml:space="preserve">et </w:t>
      </w:r>
      <w:r w:rsidRPr="00752CDF">
        <w:t xml:space="preserve">Afrique du Nord, GESCI, </w:t>
      </w:r>
      <w:hyperlink r:id="rId12" w:history="1">
        <w:r w:rsidRPr="00752CDF">
          <w:rPr>
            <w:rStyle w:val="Lienhypertexte"/>
          </w:rPr>
          <w:t>tarek.chehidi@gesci.org</w:t>
        </w:r>
      </w:hyperlink>
    </w:p>
    <w:p w14:paraId="1953C829" w14:textId="511A17B2" w:rsidR="00114799" w:rsidRPr="00114799" w:rsidRDefault="00114799" w:rsidP="00114799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b/>
          <w:u w:val="single"/>
        </w:rPr>
      </w:pPr>
      <w:r>
        <w:t xml:space="preserve">M. Senthil Kumar, gestionnaire du programme LATIC, Afrique de l’Est et de l’Ouest, GESCI, </w:t>
      </w:r>
      <w:hyperlink r:id="rId13" w:history="1">
        <w:r w:rsidRPr="002739C4">
          <w:rPr>
            <w:rStyle w:val="Lienhypertexte"/>
          </w:rPr>
          <w:t>senthil.kumar@gesci.org</w:t>
        </w:r>
      </w:hyperlink>
    </w:p>
    <w:p w14:paraId="4B7F718A" w14:textId="77777777" w:rsidR="000D4F6B" w:rsidRPr="00752CDF" w:rsidRDefault="000D4F6B" w:rsidP="00773D86">
      <w:pPr>
        <w:spacing w:after="0"/>
        <w:jc w:val="both"/>
        <w:rPr>
          <w:b/>
          <w:u w:val="single"/>
        </w:rPr>
      </w:pPr>
      <w:r w:rsidRPr="00752CDF">
        <w:rPr>
          <w:b/>
          <w:u w:val="single"/>
        </w:rPr>
        <w:t>Contacts </w:t>
      </w:r>
      <w:r w:rsidR="00ED7539" w:rsidRPr="00752CDF">
        <w:rPr>
          <w:b/>
          <w:u w:val="single"/>
        </w:rPr>
        <w:t xml:space="preserve">presse </w:t>
      </w:r>
      <w:r w:rsidRPr="00752CDF">
        <w:rPr>
          <w:b/>
          <w:u w:val="single"/>
        </w:rPr>
        <w:t>:</w:t>
      </w:r>
    </w:p>
    <w:p w14:paraId="7333A06F" w14:textId="2409BD41" w:rsidR="000D4F6B" w:rsidRPr="00752CDF" w:rsidRDefault="00CB4FAC" w:rsidP="00473025">
      <w:pPr>
        <w:pStyle w:val="Paragraphedeliste"/>
        <w:numPr>
          <w:ilvl w:val="0"/>
          <w:numId w:val="6"/>
        </w:numPr>
        <w:spacing w:after="0"/>
        <w:jc w:val="both"/>
      </w:pPr>
      <w:r w:rsidRPr="00752CDF">
        <w:t>M</w:t>
      </w:r>
      <w:r w:rsidR="001A4BEB" w:rsidRPr="00752CDF">
        <w:t>.</w:t>
      </w:r>
      <w:r w:rsidRPr="00752CDF">
        <w:t xml:space="preserve"> </w:t>
      </w:r>
      <w:r w:rsidR="00722EFF" w:rsidRPr="00752CDF">
        <w:t>Adama Nd</w:t>
      </w:r>
      <w:r w:rsidR="00473025">
        <w:t>ione, chargé de communication, ministère</w:t>
      </w:r>
      <w:r w:rsidR="00473025" w:rsidRPr="00473025">
        <w:t xml:space="preserve"> </w:t>
      </w:r>
      <w:r w:rsidR="00473025">
        <w:t xml:space="preserve">des Postes et des Télécommunications, Sénégal,  </w:t>
      </w:r>
      <w:hyperlink r:id="rId14" w:history="1">
        <w:r w:rsidR="00473025" w:rsidRPr="002739C4">
          <w:rPr>
            <w:rStyle w:val="Lienhypertexte"/>
          </w:rPr>
          <w:t>adama.ndione@numeriquegouv.sn</w:t>
        </w:r>
      </w:hyperlink>
      <w:r w:rsidR="00473025">
        <w:t xml:space="preserve">     tel</w:t>
      </w:r>
      <w:r w:rsidR="00B9545A">
        <w:t xml:space="preserve">. </w:t>
      </w:r>
      <w:r w:rsidR="00214990" w:rsidRPr="00752CDF">
        <w:t>+221</w:t>
      </w:r>
      <w:r w:rsidR="00473025">
        <w:t>/</w:t>
      </w:r>
      <w:r w:rsidR="001A4BEB" w:rsidRPr="00752CDF">
        <w:t xml:space="preserve"> </w:t>
      </w:r>
      <w:r w:rsidR="00722EFF" w:rsidRPr="00752CDF">
        <w:t>77 740 43 76</w:t>
      </w:r>
    </w:p>
    <w:p w14:paraId="492CA2B9" w14:textId="1698FCF0" w:rsidR="008C39F9" w:rsidRPr="00752CDF" w:rsidRDefault="00DA3888" w:rsidP="00214990">
      <w:pPr>
        <w:pStyle w:val="Paragraphedeliste"/>
        <w:numPr>
          <w:ilvl w:val="0"/>
          <w:numId w:val="6"/>
        </w:numPr>
      </w:pPr>
      <w:r w:rsidRPr="00752CDF">
        <w:t xml:space="preserve">Mme </w:t>
      </w:r>
      <w:proofErr w:type="spellStart"/>
      <w:r w:rsidR="003C23CF" w:rsidRPr="00752CDF">
        <w:t>Thanh-</w:t>
      </w:r>
      <w:r w:rsidR="000E76CE" w:rsidRPr="00752CDF">
        <w:t>Hoa</w:t>
      </w:r>
      <w:proofErr w:type="spellEnd"/>
      <w:r w:rsidR="000E76CE" w:rsidRPr="00752CDF">
        <w:t xml:space="preserve"> </w:t>
      </w:r>
      <w:proofErr w:type="spellStart"/>
      <w:r w:rsidR="000E76CE" w:rsidRPr="00752CDF">
        <w:t>Desruelles</w:t>
      </w:r>
      <w:proofErr w:type="spellEnd"/>
      <w:r w:rsidR="000E76CE" w:rsidRPr="00752CDF">
        <w:t>, expert senior, p</w:t>
      </w:r>
      <w:r w:rsidR="003C23CF" w:rsidRPr="00752CDF">
        <w:t>laidoyer, relations avec les partenaires et communication</w:t>
      </w:r>
      <w:r w:rsidR="00214990" w:rsidRPr="00752CDF">
        <w:t>, GESCI,</w:t>
      </w:r>
      <w:r w:rsidR="00473025">
        <w:t xml:space="preserve"> </w:t>
      </w:r>
      <w:r w:rsidR="00214990" w:rsidRPr="00752CDF">
        <w:t xml:space="preserve"> </w:t>
      </w:r>
      <w:hyperlink r:id="rId15" w:history="1">
        <w:r w:rsidR="00214990" w:rsidRPr="00752CDF">
          <w:rPr>
            <w:rStyle w:val="Lienhypertexte"/>
          </w:rPr>
          <w:t>thanh-hoa.desruelles@gesci.org</w:t>
        </w:r>
      </w:hyperlink>
      <w:r w:rsidR="00473025">
        <w:t xml:space="preserve">     </w:t>
      </w:r>
      <w:r w:rsidR="00C977D4" w:rsidRPr="00752CDF">
        <w:t xml:space="preserve"> </w:t>
      </w:r>
      <w:r w:rsidR="00B9545A">
        <w:t>tel.</w:t>
      </w:r>
      <w:r w:rsidR="00214990" w:rsidRPr="00752CDF">
        <w:t xml:space="preserve"> +33/ (0) 4 99 43 59 22</w:t>
      </w:r>
      <w:r w:rsidR="00C977D4" w:rsidRPr="00752CDF">
        <w:t> </w:t>
      </w:r>
      <w:r w:rsidR="00F202CD">
        <w:t>A</w:t>
      </w:r>
    </w:p>
    <w:sectPr w:rsidR="008C39F9" w:rsidRPr="00752CDF" w:rsidSect="00C44669">
      <w:footerReference w:type="default" r:id="rId16"/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4DF7F" w14:textId="77777777" w:rsidR="00F73A30" w:rsidRDefault="00F73A30" w:rsidP="00EA7F99">
      <w:pPr>
        <w:spacing w:after="0" w:line="240" w:lineRule="auto"/>
      </w:pPr>
      <w:r>
        <w:separator/>
      </w:r>
    </w:p>
  </w:endnote>
  <w:endnote w:type="continuationSeparator" w:id="0">
    <w:p w14:paraId="0D9D05CF" w14:textId="77777777" w:rsidR="00F73A30" w:rsidRDefault="00F73A30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7826" w14:textId="73295E63" w:rsidR="00CB4FAC" w:rsidRPr="00B202BE" w:rsidRDefault="00CB4FAC">
    <w:pPr>
      <w:pStyle w:val="Pieddepage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 w:rsidRPr="00B202BE">
      <w:rPr>
        <w:rFonts w:ascii="Arial Narrow" w:eastAsiaTheme="majorEastAsia" w:hAnsi="Arial Narrow" w:cstheme="majorBidi"/>
        <w:sz w:val="20"/>
        <w:szCs w:val="20"/>
      </w:rPr>
      <w:t xml:space="preserve">Communiqué de presse, </w:t>
    </w:r>
    <w:r w:rsidR="002E2FEE" w:rsidRPr="00181BB5">
      <w:rPr>
        <w:rFonts w:eastAsia="Arial Narrow" w:cs="Arial Narrow"/>
        <w:color w:val="333333"/>
        <w:lang w:bidi="pt-PT"/>
      </w:rPr>
      <w:t>Global e-</w:t>
    </w:r>
    <w:proofErr w:type="spellStart"/>
    <w:r w:rsidR="002E2FEE" w:rsidRPr="00181BB5">
      <w:rPr>
        <w:rFonts w:eastAsia="Arial Narrow" w:cs="Arial Narrow"/>
        <w:color w:val="333333"/>
        <w:lang w:bidi="pt-PT"/>
      </w:rPr>
      <w:t>Schools</w:t>
    </w:r>
    <w:proofErr w:type="spellEnd"/>
    <w:r w:rsidR="002E2FEE" w:rsidRPr="00181BB5">
      <w:rPr>
        <w:rFonts w:eastAsia="Arial Narrow" w:cs="Arial Narrow"/>
        <w:color w:val="333333"/>
        <w:lang w:bidi="pt-PT"/>
      </w:rPr>
      <w:t xml:space="preserve"> and </w:t>
    </w:r>
    <w:proofErr w:type="spellStart"/>
    <w:r w:rsidR="002E2FEE" w:rsidRPr="00181BB5">
      <w:rPr>
        <w:rFonts w:eastAsia="Arial Narrow" w:cs="Arial Narrow"/>
        <w:color w:val="333333"/>
        <w:lang w:bidi="pt-PT"/>
      </w:rPr>
      <w:t>Communities</w:t>
    </w:r>
    <w:proofErr w:type="spellEnd"/>
    <w:r w:rsidR="002E2FEE" w:rsidRPr="00181BB5">
      <w:rPr>
        <w:rFonts w:eastAsia="Arial Narrow" w:cs="Arial Narrow"/>
        <w:color w:val="333333"/>
        <w:lang w:bidi="pt-PT"/>
      </w:rPr>
      <w:t xml:space="preserve"> initiative </w:t>
    </w:r>
    <w:r w:rsidR="002E2FEE">
      <w:rPr>
        <w:rFonts w:eastAsia="Arial Narrow" w:cs="Arial Narrow"/>
        <w:color w:val="333333"/>
        <w:lang w:bidi="pt-PT"/>
      </w:rPr>
      <w:t>(</w:t>
    </w:r>
    <w:r w:rsidRPr="00B202BE">
      <w:rPr>
        <w:rFonts w:ascii="Arial Narrow" w:eastAsiaTheme="majorEastAsia" w:hAnsi="Arial Narrow" w:cstheme="majorBidi"/>
        <w:sz w:val="20"/>
        <w:szCs w:val="20"/>
      </w:rPr>
      <w:t>GESCI</w:t>
    </w:r>
    <w:r w:rsidR="00C6262B">
      <w:rPr>
        <w:rFonts w:ascii="Arial Narrow" w:eastAsiaTheme="majorEastAsia" w:hAnsi="Arial Narrow" w:cstheme="majorBidi"/>
        <w:sz w:val="20"/>
        <w:szCs w:val="20"/>
      </w:rPr>
      <w:t>)</w:t>
    </w:r>
    <w:r w:rsidR="002E2FEE">
      <w:rPr>
        <w:rFonts w:ascii="Arial Narrow" w:eastAsiaTheme="majorEastAsia" w:hAnsi="Arial Narrow" w:cstheme="majorBidi"/>
        <w:sz w:val="20"/>
        <w:szCs w:val="20"/>
      </w:rPr>
      <w:t xml:space="preserve">, </w:t>
    </w:r>
    <w:hyperlink r:id="rId1" w:history="1">
      <w:r w:rsidR="002E2FEE" w:rsidRPr="0026637B">
        <w:rPr>
          <w:rStyle w:val="Lienhypertexte"/>
          <w:rFonts w:ascii="Arial Narrow" w:eastAsiaTheme="majorEastAsia" w:hAnsi="Arial Narrow" w:cstheme="majorBidi"/>
          <w:sz w:val="20"/>
          <w:szCs w:val="20"/>
        </w:rPr>
        <w:t>www.gesci.org</w:t>
      </w:r>
    </w:hyperlink>
    <w:r w:rsidR="002E2FEE">
      <w:rPr>
        <w:rFonts w:ascii="Arial Narrow" w:eastAsiaTheme="majorEastAsia" w:hAnsi="Arial Narrow" w:cstheme="majorBidi"/>
        <w:sz w:val="20"/>
        <w:szCs w:val="20"/>
      </w:rPr>
      <w:t xml:space="preserve">     14</w:t>
    </w:r>
    <w:r w:rsidRPr="00B202BE">
      <w:rPr>
        <w:rFonts w:ascii="Arial Narrow" w:eastAsiaTheme="majorEastAsia" w:hAnsi="Arial Narrow" w:cstheme="majorBidi"/>
        <w:sz w:val="20"/>
        <w:szCs w:val="20"/>
      </w:rPr>
      <w:t>/12/2015</w:t>
    </w:r>
    <w:r w:rsidRPr="00B202BE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B202BE">
      <w:rPr>
        <w:rFonts w:ascii="Arial Narrow" w:eastAsiaTheme="majorEastAsia" w:hAnsi="Arial Narrow" w:cstheme="majorBidi"/>
        <w:sz w:val="20"/>
        <w:szCs w:val="20"/>
      </w:rPr>
      <w:t xml:space="preserve"> </w:t>
    </w:r>
    <w:r w:rsidRPr="00B202BE">
      <w:rPr>
        <w:rFonts w:ascii="Arial Narrow" w:hAnsi="Arial Narrow"/>
        <w:sz w:val="20"/>
        <w:szCs w:val="20"/>
      </w:rPr>
      <w:fldChar w:fldCharType="begin"/>
    </w:r>
    <w:r w:rsidRPr="00B202BE">
      <w:rPr>
        <w:rFonts w:ascii="Arial Narrow" w:hAnsi="Arial Narrow"/>
        <w:sz w:val="20"/>
        <w:szCs w:val="20"/>
      </w:rPr>
      <w:instrText>PAGE   \* MERGEFORMAT</w:instrText>
    </w:r>
    <w:r w:rsidRPr="00B202BE">
      <w:rPr>
        <w:rFonts w:ascii="Arial Narrow" w:hAnsi="Arial Narrow"/>
        <w:sz w:val="20"/>
        <w:szCs w:val="20"/>
      </w:rPr>
      <w:fldChar w:fldCharType="separate"/>
    </w:r>
    <w:r w:rsidR="00C46F6A" w:rsidRPr="00C46F6A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B202BE">
      <w:rPr>
        <w:rFonts w:ascii="Arial Narrow" w:eastAsiaTheme="majorEastAsia" w:hAnsi="Arial Narrow" w:cstheme="majorBidi"/>
        <w:sz w:val="20"/>
        <w:szCs w:val="20"/>
      </w:rPr>
      <w:fldChar w:fldCharType="end"/>
    </w:r>
    <w:r w:rsidR="00BF0422">
      <w:rPr>
        <w:rFonts w:ascii="Arial Narrow" w:eastAsiaTheme="majorEastAsia" w:hAnsi="Arial Narrow" w:cstheme="majorBidi"/>
        <w:sz w:val="20"/>
        <w:szCs w:val="20"/>
      </w:rPr>
      <w:t>/2</w:t>
    </w:r>
  </w:p>
  <w:p w14:paraId="6A630A2A" w14:textId="77777777" w:rsidR="00CB4FAC" w:rsidRDefault="00CB4F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19CC" w14:textId="77777777" w:rsidR="00F73A30" w:rsidRDefault="00F73A30" w:rsidP="00EA7F99">
      <w:pPr>
        <w:spacing w:after="0" w:line="240" w:lineRule="auto"/>
      </w:pPr>
      <w:r>
        <w:separator/>
      </w:r>
    </w:p>
  </w:footnote>
  <w:footnote w:type="continuationSeparator" w:id="0">
    <w:p w14:paraId="4FDF8907" w14:textId="77777777" w:rsidR="00F73A30" w:rsidRDefault="00F73A30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7202"/>
    <w:multiLevelType w:val="hybridMultilevel"/>
    <w:tmpl w:val="2452B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F81"/>
    <w:rsid w:val="000036DE"/>
    <w:rsid w:val="00003CD3"/>
    <w:rsid w:val="00004905"/>
    <w:rsid w:val="00005170"/>
    <w:rsid w:val="000055D8"/>
    <w:rsid w:val="00007459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000"/>
    <w:rsid w:val="000364D8"/>
    <w:rsid w:val="000366BC"/>
    <w:rsid w:val="00036E3A"/>
    <w:rsid w:val="00037799"/>
    <w:rsid w:val="00037C54"/>
    <w:rsid w:val="00037DBB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4D88"/>
    <w:rsid w:val="000563B6"/>
    <w:rsid w:val="00056E10"/>
    <w:rsid w:val="0005718A"/>
    <w:rsid w:val="0005784C"/>
    <w:rsid w:val="000600C1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1DF0"/>
    <w:rsid w:val="000831C0"/>
    <w:rsid w:val="000837FC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A4"/>
    <w:rsid w:val="000A6255"/>
    <w:rsid w:val="000A63AD"/>
    <w:rsid w:val="000A6635"/>
    <w:rsid w:val="000A7CA8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AE0"/>
    <w:rsid w:val="000E2089"/>
    <w:rsid w:val="000E26C6"/>
    <w:rsid w:val="000E3055"/>
    <w:rsid w:val="000E333D"/>
    <w:rsid w:val="000E3B67"/>
    <w:rsid w:val="000E3EF2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799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4A25"/>
    <w:rsid w:val="00125D5C"/>
    <w:rsid w:val="00126922"/>
    <w:rsid w:val="00126F5B"/>
    <w:rsid w:val="00127579"/>
    <w:rsid w:val="00130272"/>
    <w:rsid w:val="00130C06"/>
    <w:rsid w:val="00130DAC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E9"/>
    <w:rsid w:val="00141AFC"/>
    <w:rsid w:val="001425EC"/>
    <w:rsid w:val="001428B5"/>
    <w:rsid w:val="00142E1F"/>
    <w:rsid w:val="001435F5"/>
    <w:rsid w:val="00143686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5B0B"/>
    <w:rsid w:val="001865B5"/>
    <w:rsid w:val="00186F94"/>
    <w:rsid w:val="00187457"/>
    <w:rsid w:val="00187BEF"/>
    <w:rsid w:val="00190F45"/>
    <w:rsid w:val="0019199C"/>
    <w:rsid w:val="00191D26"/>
    <w:rsid w:val="001932C3"/>
    <w:rsid w:val="00193376"/>
    <w:rsid w:val="0019403C"/>
    <w:rsid w:val="00195136"/>
    <w:rsid w:val="0019563F"/>
    <w:rsid w:val="00195F4D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1266"/>
    <w:rsid w:val="0020158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03E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5B7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E51"/>
    <w:rsid w:val="00272623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0F1A"/>
    <w:rsid w:val="00291A71"/>
    <w:rsid w:val="0029248F"/>
    <w:rsid w:val="00292A18"/>
    <w:rsid w:val="00293576"/>
    <w:rsid w:val="00293605"/>
    <w:rsid w:val="00293D76"/>
    <w:rsid w:val="002942F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D14B1"/>
    <w:rsid w:val="002D26CF"/>
    <w:rsid w:val="002D2EE8"/>
    <w:rsid w:val="002D3485"/>
    <w:rsid w:val="002D353C"/>
    <w:rsid w:val="002D3749"/>
    <w:rsid w:val="002D3796"/>
    <w:rsid w:val="002D3BFB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407"/>
    <w:rsid w:val="002E0C5A"/>
    <w:rsid w:val="002E159D"/>
    <w:rsid w:val="002E1A31"/>
    <w:rsid w:val="002E2FEE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5FC7"/>
    <w:rsid w:val="00316623"/>
    <w:rsid w:val="00320538"/>
    <w:rsid w:val="00320BA0"/>
    <w:rsid w:val="00320E03"/>
    <w:rsid w:val="003217D2"/>
    <w:rsid w:val="003223E9"/>
    <w:rsid w:val="00322E51"/>
    <w:rsid w:val="00323C2B"/>
    <w:rsid w:val="0032424C"/>
    <w:rsid w:val="00324596"/>
    <w:rsid w:val="00324D75"/>
    <w:rsid w:val="003250D2"/>
    <w:rsid w:val="00325AED"/>
    <w:rsid w:val="00326C37"/>
    <w:rsid w:val="00327F9D"/>
    <w:rsid w:val="00330395"/>
    <w:rsid w:val="0033385F"/>
    <w:rsid w:val="0033389B"/>
    <w:rsid w:val="00333FEC"/>
    <w:rsid w:val="003346CD"/>
    <w:rsid w:val="00335D75"/>
    <w:rsid w:val="003370A7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055C"/>
    <w:rsid w:val="003A1897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6D8"/>
    <w:rsid w:val="003C23CF"/>
    <w:rsid w:val="003C430D"/>
    <w:rsid w:val="003C5276"/>
    <w:rsid w:val="003C54D0"/>
    <w:rsid w:val="003C5525"/>
    <w:rsid w:val="003C5D4B"/>
    <w:rsid w:val="003C5EF8"/>
    <w:rsid w:val="003C6ADC"/>
    <w:rsid w:val="003C78E7"/>
    <w:rsid w:val="003C794A"/>
    <w:rsid w:val="003D0535"/>
    <w:rsid w:val="003D296E"/>
    <w:rsid w:val="003D2F4D"/>
    <w:rsid w:val="003D391F"/>
    <w:rsid w:val="003D3FD4"/>
    <w:rsid w:val="003D42A5"/>
    <w:rsid w:val="003D42F6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668"/>
    <w:rsid w:val="00413DEB"/>
    <w:rsid w:val="00414357"/>
    <w:rsid w:val="004155DF"/>
    <w:rsid w:val="004165E9"/>
    <w:rsid w:val="00416CBB"/>
    <w:rsid w:val="0042053C"/>
    <w:rsid w:val="00421131"/>
    <w:rsid w:val="004211BF"/>
    <w:rsid w:val="004212B7"/>
    <w:rsid w:val="0042178C"/>
    <w:rsid w:val="00422730"/>
    <w:rsid w:val="00423114"/>
    <w:rsid w:val="00424A92"/>
    <w:rsid w:val="00425611"/>
    <w:rsid w:val="00425A03"/>
    <w:rsid w:val="00425CF7"/>
    <w:rsid w:val="00426203"/>
    <w:rsid w:val="004265BC"/>
    <w:rsid w:val="004300F8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EB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57AD"/>
    <w:rsid w:val="004460A8"/>
    <w:rsid w:val="0044616E"/>
    <w:rsid w:val="00446548"/>
    <w:rsid w:val="00447075"/>
    <w:rsid w:val="00447402"/>
    <w:rsid w:val="0044757B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12B5"/>
    <w:rsid w:val="00461B65"/>
    <w:rsid w:val="00461BDA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1226"/>
    <w:rsid w:val="00471233"/>
    <w:rsid w:val="00471352"/>
    <w:rsid w:val="00471373"/>
    <w:rsid w:val="0047215E"/>
    <w:rsid w:val="004726DB"/>
    <w:rsid w:val="00472E81"/>
    <w:rsid w:val="00473025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C96"/>
    <w:rsid w:val="00477F63"/>
    <w:rsid w:val="0048054A"/>
    <w:rsid w:val="004812FA"/>
    <w:rsid w:val="0048209D"/>
    <w:rsid w:val="004827D5"/>
    <w:rsid w:val="0048295B"/>
    <w:rsid w:val="00482D38"/>
    <w:rsid w:val="00483DA2"/>
    <w:rsid w:val="0048492F"/>
    <w:rsid w:val="00486679"/>
    <w:rsid w:val="0048682D"/>
    <w:rsid w:val="00486B40"/>
    <w:rsid w:val="00487002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7C3"/>
    <w:rsid w:val="004C50EF"/>
    <w:rsid w:val="004C53C5"/>
    <w:rsid w:val="004C5BE7"/>
    <w:rsid w:val="004C5F2E"/>
    <w:rsid w:val="004C78DF"/>
    <w:rsid w:val="004D0871"/>
    <w:rsid w:val="004D0CA0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76A0"/>
    <w:rsid w:val="004E784B"/>
    <w:rsid w:val="004E7FB1"/>
    <w:rsid w:val="004F0831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7BDA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EDA"/>
    <w:rsid w:val="00525FED"/>
    <w:rsid w:val="00526BEA"/>
    <w:rsid w:val="00526C0D"/>
    <w:rsid w:val="0052703C"/>
    <w:rsid w:val="005274C7"/>
    <w:rsid w:val="00530A55"/>
    <w:rsid w:val="0053143A"/>
    <w:rsid w:val="00531696"/>
    <w:rsid w:val="00531897"/>
    <w:rsid w:val="005318AD"/>
    <w:rsid w:val="00531B26"/>
    <w:rsid w:val="005336F9"/>
    <w:rsid w:val="005337D9"/>
    <w:rsid w:val="00533C19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2CFD"/>
    <w:rsid w:val="00603C9A"/>
    <w:rsid w:val="00605267"/>
    <w:rsid w:val="006063F5"/>
    <w:rsid w:val="0060661B"/>
    <w:rsid w:val="00607B59"/>
    <w:rsid w:val="00610B57"/>
    <w:rsid w:val="006119F8"/>
    <w:rsid w:val="00611DE3"/>
    <w:rsid w:val="006127AA"/>
    <w:rsid w:val="006128AB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A92"/>
    <w:rsid w:val="00617CF8"/>
    <w:rsid w:val="006201F1"/>
    <w:rsid w:val="00620521"/>
    <w:rsid w:val="00620632"/>
    <w:rsid w:val="00621FC0"/>
    <w:rsid w:val="00623161"/>
    <w:rsid w:val="00624B4D"/>
    <w:rsid w:val="00625120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5093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43DD"/>
    <w:rsid w:val="0066785D"/>
    <w:rsid w:val="006706DE"/>
    <w:rsid w:val="006722D1"/>
    <w:rsid w:val="0067249D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51CC"/>
    <w:rsid w:val="00695339"/>
    <w:rsid w:val="006953EA"/>
    <w:rsid w:val="0069597E"/>
    <w:rsid w:val="00695AA2"/>
    <w:rsid w:val="00696297"/>
    <w:rsid w:val="0069635E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23C3"/>
    <w:rsid w:val="006B2AE3"/>
    <w:rsid w:val="006B304F"/>
    <w:rsid w:val="006B3D8B"/>
    <w:rsid w:val="006B40FA"/>
    <w:rsid w:val="006B44B1"/>
    <w:rsid w:val="006B572A"/>
    <w:rsid w:val="006B5F2B"/>
    <w:rsid w:val="006B629A"/>
    <w:rsid w:val="006B644B"/>
    <w:rsid w:val="006B72D3"/>
    <w:rsid w:val="006C0B73"/>
    <w:rsid w:val="006C0C3E"/>
    <w:rsid w:val="006C159F"/>
    <w:rsid w:val="006C2437"/>
    <w:rsid w:val="006C26FC"/>
    <w:rsid w:val="006C2EE2"/>
    <w:rsid w:val="006C2EFA"/>
    <w:rsid w:val="006C4223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3CFF"/>
    <w:rsid w:val="006D40DB"/>
    <w:rsid w:val="006D6DC1"/>
    <w:rsid w:val="006E0BCF"/>
    <w:rsid w:val="006E0E57"/>
    <w:rsid w:val="006E0F07"/>
    <w:rsid w:val="006E1A0B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413B"/>
    <w:rsid w:val="006F4AB2"/>
    <w:rsid w:val="006F5387"/>
    <w:rsid w:val="006F65E5"/>
    <w:rsid w:val="006F69D9"/>
    <w:rsid w:val="006F707B"/>
    <w:rsid w:val="006F736F"/>
    <w:rsid w:val="006F7A45"/>
    <w:rsid w:val="006F7AB7"/>
    <w:rsid w:val="007010B8"/>
    <w:rsid w:val="00702748"/>
    <w:rsid w:val="0070315A"/>
    <w:rsid w:val="00704948"/>
    <w:rsid w:val="00704AD3"/>
    <w:rsid w:val="00704B87"/>
    <w:rsid w:val="00704FC7"/>
    <w:rsid w:val="007059E2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146E"/>
    <w:rsid w:val="00711828"/>
    <w:rsid w:val="007126FC"/>
    <w:rsid w:val="00712AB1"/>
    <w:rsid w:val="00714039"/>
    <w:rsid w:val="0071472B"/>
    <w:rsid w:val="00714FE1"/>
    <w:rsid w:val="007151ED"/>
    <w:rsid w:val="00715455"/>
    <w:rsid w:val="007157A2"/>
    <w:rsid w:val="0071616F"/>
    <w:rsid w:val="007161F1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535"/>
    <w:rsid w:val="007306A1"/>
    <w:rsid w:val="00730E18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528"/>
    <w:rsid w:val="00751A50"/>
    <w:rsid w:val="00751BC5"/>
    <w:rsid w:val="00752729"/>
    <w:rsid w:val="00752C11"/>
    <w:rsid w:val="00752CDF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DD"/>
    <w:rsid w:val="00787953"/>
    <w:rsid w:val="007906C0"/>
    <w:rsid w:val="007910B8"/>
    <w:rsid w:val="00792414"/>
    <w:rsid w:val="00792430"/>
    <w:rsid w:val="00792771"/>
    <w:rsid w:val="007930BA"/>
    <w:rsid w:val="00794A79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3DA"/>
    <w:rsid w:val="007B3E55"/>
    <w:rsid w:val="007B417F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373B"/>
    <w:rsid w:val="007C37BD"/>
    <w:rsid w:val="007C3B9D"/>
    <w:rsid w:val="007C458D"/>
    <w:rsid w:val="007C4B27"/>
    <w:rsid w:val="007C5541"/>
    <w:rsid w:val="007C60E5"/>
    <w:rsid w:val="007C662B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D9E"/>
    <w:rsid w:val="007D75B3"/>
    <w:rsid w:val="007D768C"/>
    <w:rsid w:val="007D7D41"/>
    <w:rsid w:val="007E0950"/>
    <w:rsid w:val="007E1008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F21"/>
    <w:rsid w:val="0080069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D16"/>
    <w:rsid w:val="00833FB9"/>
    <w:rsid w:val="008363C4"/>
    <w:rsid w:val="00836FF8"/>
    <w:rsid w:val="0083703D"/>
    <w:rsid w:val="00837240"/>
    <w:rsid w:val="00837B14"/>
    <w:rsid w:val="00840128"/>
    <w:rsid w:val="00840C85"/>
    <w:rsid w:val="00840C88"/>
    <w:rsid w:val="00841E96"/>
    <w:rsid w:val="00842239"/>
    <w:rsid w:val="00842861"/>
    <w:rsid w:val="00842B8D"/>
    <w:rsid w:val="00842C44"/>
    <w:rsid w:val="00843378"/>
    <w:rsid w:val="0084347D"/>
    <w:rsid w:val="008436CF"/>
    <w:rsid w:val="00843BA1"/>
    <w:rsid w:val="00844782"/>
    <w:rsid w:val="00846CF8"/>
    <w:rsid w:val="00847CA3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3EE8"/>
    <w:rsid w:val="00865241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6EFF"/>
    <w:rsid w:val="00877707"/>
    <w:rsid w:val="00877F0B"/>
    <w:rsid w:val="0088033E"/>
    <w:rsid w:val="0088066E"/>
    <w:rsid w:val="00881573"/>
    <w:rsid w:val="00884566"/>
    <w:rsid w:val="008847E2"/>
    <w:rsid w:val="008851A1"/>
    <w:rsid w:val="008851D7"/>
    <w:rsid w:val="0088591E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FA1"/>
    <w:rsid w:val="008B525A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40EA"/>
    <w:rsid w:val="008D4108"/>
    <w:rsid w:val="008D42F7"/>
    <w:rsid w:val="008D4AF8"/>
    <w:rsid w:val="008D6507"/>
    <w:rsid w:val="008D66DF"/>
    <w:rsid w:val="008D6DBC"/>
    <w:rsid w:val="008D717C"/>
    <w:rsid w:val="008D7888"/>
    <w:rsid w:val="008D7DD9"/>
    <w:rsid w:val="008E08B0"/>
    <w:rsid w:val="008E2CAA"/>
    <w:rsid w:val="008E2E9C"/>
    <w:rsid w:val="008E2F2D"/>
    <w:rsid w:val="008E3B59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EFC"/>
    <w:rsid w:val="009011D0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41C"/>
    <w:rsid w:val="00913B0A"/>
    <w:rsid w:val="00913C6D"/>
    <w:rsid w:val="00914191"/>
    <w:rsid w:val="00914F4C"/>
    <w:rsid w:val="009154CB"/>
    <w:rsid w:val="009155E4"/>
    <w:rsid w:val="00915B7C"/>
    <w:rsid w:val="009174D9"/>
    <w:rsid w:val="00917797"/>
    <w:rsid w:val="009203A6"/>
    <w:rsid w:val="00920EF0"/>
    <w:rsid w:val="00921D31"/>
    <w:rsid w:val="00922672"/>
    <w:rsid w:val="00922840"/>
    <w:rsid w:val="009228F3"/>
    <w:rsid w:val="00922998"/>
    <w:rsid w:val="00922C23"/>
    <w:rsid w:val="0092321B"/>
    <w:rsid w:val="009234E1"/>
    <w:rsid w:val="00923970"/>
    <w:rsid w:val="00924DD8"/>
    <w:rsid w:val="00924E29"/>
    <w:rsid w:val="009257F8"/>
    <w:rsid w:val="0092590D"/>
    <w:rsid w:val="00926A06"/>
    <w:rsid w:val="00927342"/>
    <w:rsid w:val="0092785F"/>
    <w:rsid w:val="0093077D"/>
    <w:rsid w:val="0093130F"/>
    <w:rsid w:val="00931443"/>
    <w:rsid w:val="0093272F"/>
    <w:rsid w:val="00933B26"/>
    <w:rsid w:val="00934148"/>
    <w:rsid w:val="00935345"/>
    <w:rsid w:val="009361FE"/>
    <w:rsid w:val="009379EF"/>
    <w:rsid w:val="0094090F"/>
    <w:rsid w:val="00940BEF"/>
    <w:rsid w:val="0094233C"/>
    <w:rsid w:val="00942567"/>
    <w:rsid w:val="009427BB"/>
    <w:rsid w:val="00942A50"/>
    <w:rsid w:val="00942B81"/>
    <w:rsid w:val="009433AE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22C4"/>
    <w:rsid w:val="00953273"/>
    <w:rsid w:val="0095354E"/>
    <w:rsid w:val="00953F41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280B"/>
    <w:rsid w:val="00963D6B"/>
    <w:rsid w:val="0096406C"/>
    <w:rsid w:val="009644D8"/>
    <w:rsid w:val="00966514"/>
    <w:rsid w:val="0096677B"/>
    <w:rsid w:val="009706C5"/>
    <w:rsid w:val="00970F7B"/>
    <w:rsid w:val="00971425"/>
    <w:rsid w:val="00972F4E"/>
    <w:rsid w:val="00972FD6"/>
    <w:rsid w:val="009743C5"/>
    <w:rsid w:val="00974538"/>
    <w:rsid w:val="009756E3"/>
    <w:rsid w:val="00975FAC"/>
    <w:rsid w:val="00976D19"/>
    <w:rsid w:val="00977DC2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0D4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A00526"/>
    <w:rsid w:val="00A00A37"/>
    <w:rsid w:val="00A00CB2"/>
    <w:rsid w:val="00A02375"/>
    <w:rsid w:val="00A027A8"/>
    <w:rsid w:val="00A02C94"/>
    <w:rsid w:val="00A02D4A"/>
    <w:rsid w:val="00A04CE0"/>
    <w:rsid w:val="00A1026C"/>
    <w:rsid w:val="00A10A19"/>
    <w:rsid w:val="00A10C0F"/>
    <w:rsid w:val="00A11098"/>
    <w:rsid w:val="00A114FD"/>
    <w:rsid w:val="00A11DCB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4932"/>
    <w:rsid w:val="00A24942"/>
    <w:rsid w:val="00A253F3"/>
    <w:rsid w:val="00A26E59"/>
    <w:rsid w:val="00A3162A"/>
    <w:rsid w:val="00A33C2A"/>
    <w:rsid w:val="00A3487B"/>
    <w:rsid w:val="00A34C6C"/>
    <w:rsid w:val="00A356DD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F3"/>
    <w:rsid w:val="00A65506"/>
    <w:rsid w:val="00A659C3"/>
    <w:rsid w:val="00A66C5C"/>
    <w:rsid w:val="00A66EB6"/>
    <w:rsid w:val="00A70A61"/>
    <w:rsid w:val="00A70DFB"/>
    <w:rsid w:val="00A7133D"/>
    <w:rsid w:val="00A71BC6"/>
    <w:rsid w:val="00A72893"/>
    <w:rsid w:val="00A729B1"/>
    <w:rsid w:val="00A73088"/>
    <w:rsid w:val="00A73B62"/>
    <w:rsid w:val="00A743E7"/>
    <w:rsid w:val="00A75BDB"/>
    <w:rsid w:val="00A75E47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2890"/>
    <w:rsid w:val="00A93040"/>
    <w:rsid w:val="00A9395B"/>
    <w:rsid w:val="00A9483C"/>
    <w:rsid w:val="00A94EFC"/>
    <w:rsid w:val="00A951C0"/>
    <w:rsid w:val="00A9548B"/>
    <w:rsid w:val="00A95F77"/>
    <w:rsid w:val="00A97051"/>
    <w:rsid w:val="00A977B0"/>
    <w:rsid w:val="00A977B9"/>
    <w:rsid w:val="00AA01CE"/>
    <w:rsid w:val="00AA049F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404D"/>
    <w:rsid w:val="00AB5A52"/>
    <w:rsid w:val="00AB5D85"/>
    <w:rsid w:val="00AB5F33"/>
    <w:rsid w:val="00AB6721"/>
    <w:rsid w:val="00AB74BD"/>
    <w:rsid w:val="00AC0027"/>
    <w:rsid w:val="00AC1BC7"/>
    <w:rsid w:val="00AC1FFC"/>
    <w:rsid w:val="00AC254B"/>
    <w:rsid w:val="00AC4394"/>
    <w:rsid w:val="00AC46A0"/>
    <w:rsid w:val="00AC4748"/>
    <w:rsid w:val="00AC4824"/>
    <w:rsid w:val="00AC6BFA"/>
    <w:rsid w:val="00AC6DAE"/>
    <w:rsid w:val="00AC7700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191A"/>
    <w:rsid w:val="00B1379E"/>
    <w:rsid w:val="00B13853"/>
    <w:rsid w:val="00B13F17"/>
    <w:rsid w:val="00B14138"/>
    <w:rsid w:val="00B144C3"/>
    <w:rsid w:val="00B16E34"/>
    <w:rsid w:val="00B175B7"/>
    <w:rsid w:val="00B17B2D"/>
    <w:rsid w:val="00B200E4"/>
    <w:rsid w:val="00B20165"/>
    <w:rsid w:val="00B202BE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A9C"/>
    <w:rsid w:val="00B36D4D"/>
    <w:rsid w:val="00B373F8"/>
    <w:rsid w:val="00B40024"/>
    <w:rsid w:val="00B401D5"/>
    <w:rsid w:val="00B409C5"/>
    <w:rsid w:val="00B40D59"/>
    <w:rsid w:val="00B41401"/>
    <w:rsid w:val="00B41743"/>
    <w:rsid w:val="00B423A6"/>
    <w:rsid w:val="00B4405C"/>
    <w:rsid w:val="00B44AF5"/>
    <w:rsid w:val="00B44D92"/>
    <w:rsid w:val="00B46424"/>
    <w:rsid w:val="00B465FC"/>
    <w:rsid w:val="00B46BC6"/>
    <w:rsid w:val="00B4724E"/>
    <w:rsid w:val="00B4750A"/>
    <w:rsid w:val="00B47A88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126F"/>
    <w:rsid w:val="00B713AE"/>
    <w:rsid w:val="00B71741"/>
    <w:rsid w:val="00B71E3C"/>
    <w:rsid w:val="00B72CBF"/>
    <w:rsid w:val="00B72CE8"/>
    <w:rsid w:val="00B73025"/>
    <w:rsid w:val="00B73878"/>
    <w:rsid w:val="00B74D25"/>
    <w:rsid w:val="00B757D3"/>
    <w:rsid w:val="00B77011"/>
    <w:rsid w:val="00B80014"/>
    <w:rsid w:val="00B80A6D"/>
    <w:rsid w:val="00B81B52"/>
    <w:rsid w:val="00B81CBA"/>
    <w:rsid w:val="00B82C0F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45A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3ECA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BDA"/>
    <w:rsid w:val="00BC1973"/>
    <w:rsid w:val="00BC200F"/>
    <w:rsid w:val="00BC4453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55"/>
    <w:rsid w:val="00BE2271"/>
    <w:rsid w:val="00BE2A0F"/>
    <w:rsid w:val="00BE350E"/>
    <w:rsid w:val="00BE3A03"/>
    <w:rsid w:val="00BE3C25"/>
    <w:rsid w:val="00BE4557"/>
    <w:rsid w:val="00BE57A9"/>
    <w:rsid w:val="00BE626F"/>
    <w:rsid w:val="00BE629E"/>
    <w:rsid w:val="00BE65BE"/>
    <w:rsid w:val="00BE7ADA"/>
    <w:rsid w:val="00BF00FB"/>
    <w:rsid w:val="00BF03F1"/>
    <w:rsid w:val="00BF0422"/>
    <w:rsid w:val="00BF0A6D"/>
    <w:rsid w:val="00BF18C2"/>
    <w:rsid w:val="00BF1A53"/>
    <w:rsid w:val="00BF2D37"/>
    <w:rsid w:val="00BF37E4"/>
    <w:rsid w:val="00BF3D1E"/>
    <w:rsid w:val="00BF4341"/>
    <w:rsid w:val="00BF450A"/>
    <w:rsid w:val="00BF5B39"/>
    <w:rsid w:val="00BF7307"/>
    <w:rsid w:val="00C0034D"/>
    <w:rsid w:val="00C00C1E"/>
    <w:rsid w:val="00C014AF"/>
    <w:rsid w:val="00C01507"/>
    <w:rsid w:val="00C02147"/>
    <w:rsid w:val="00C022CB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402E"/>
    <w:rsid w:val="00C44669"/>
    <w:rsid w:val="00C446D5"/>
    <w:rsid w:val="00C45E25"/>
    <w:rsid w:val="00C465AF"/>
    <w:rsid w:val="00C465B1"/>
    <w:rsid w:val="00C46638"/>
    <w:rsid w:val="00C46F6A"/>
    <w:rsid w:val="00C47337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57A14"/>
    <w:rsid w:val="00C60044"/>
    <w:rsid w:val="00C6012C"/>
    <w:rsid w:val="00C60BC6"/>
    <w:rsid w:val="00C6113F"/>
    <w:rsid w:val="00C6149A"/>
    <w:rsid w:val="00C6179E"/>
    <w:rsid w:val="00C6219E"/>
    <w:rsid w:val="00C6251F"/>
    <w:rsid w:val="00C6262B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7004E"/>
    <w:rsid w:val="00C70903"/>
    <w:rsid w:val="00C7152C"/>
    <w:rsid w:val="00C716D2"/>
    <w:rsid w:val="00C71E22"/>
    <w:rsid w:val="00C71F30"/>
    <w:rsid w:val="00C725AD"/>
    <w:rsid w:val="00C73430"/>
    <w:rsid w:val="00C74531"/>
    <w:rsid w:val="00C75198"/>
    <w:rsid w:val="00C75789"/>
    <w:rsid w:val="00C765C6"/>
    <w:rsid w:val="00C774C3"/>
    <w:rsid w:val="00C81297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5D8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FAC"/>
    <w:rsid w:val="00CB60D3"/>
    <w:rsid w:val="00CB7946"/>
    <w:rsid w:val="00CC018A"/>
    <w:rsid w:val="00CC0EBF"/>
    <w:rsid w:val="00CC2325"/>
    <w:rsid w:val="00CC25EF"/>
    <w:rsid w:val="00CC5C0D"/>
    <w:rsid w:val="00CC628C"/>
    <w:rsid w:val="00CC6F73"/>
    <w:rsid w:val="00CC7A91"/>
    <w:rsid w:val="00CC7C15"/>
    <w:rsid w:val="00CD0692"/>
    <w:rsid w:val="00CD0CCE"/>
    <w:rsid w:val="00CD2883"/>
    <w:rsid w:val="00CD2B9A"/>
    <w:rsid w:val="00CD373D"/>
    <w:rsid w:val="00CD3AAE"/>
    <w:rsid w:val="00CD45D3"/>
    <w:rsid w:val="00CD4C49"/>
    <w:rsid w:val="00CD5440"/>
    <w:rsid w:val="00CD57DE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6F2B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261"/>
    <w:rsid w:val="00D0427C"/>
    <w:rsid w:val="00D04554"/>
    <w:rsid w:val="00D0474F"/>
    <w:rsid w:val="00D0494D"/>
    <w:rsid w:val="00D0625D"/>
    <w:rsid w:val="00D063D8"/>
    <w:rsid w:val="00D077D6"/>
    <w:rsid w:val="00D1168E"/>
    <w:rsid w:val="00D11D83"/>
    <w:rsid w:val="00D125BB"/>
    <w:rsid w:val="00D12B8D"/>
    <w:rsid w:val="00D13602"/>
    <w:rsid w:val="00D141D4"/>
    <w:rsid w:val="00D14AF1"/>
    <w:rsid w:val="00D1512D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50017"/>
    <w:rsid w:val="00D50B2E"/>
    <w:rsid w:val="00D513F9"/>
    <w:rsid w:val="00D51BD8"/>
    <w:rsid w:val="00D52689"/>
    <w:rsid w:val="00D53767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14B"/>
    <w:rsid w:val="00D72420"/>
    <w:rsid w:val="00D72DCF"/>
    <w:rsid w:val="00D739C7"/>
    <w:rsid w:val="00D73C34"/>
    <w:rsid w:val="00D74654"/>
    <w:rsid w:val="00D75D1F"/>
    <w:rsid w:val="00D75DB2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5B68"/>
    <w:rsid w:val="00DB6861"/>
    <w:rsid w:val="00DB6E61"/>
    <w:rsid w:val="00DB7505"/>
    <w:rsid w:val="00DC24C1"/>
    <w:rsid w:val="00DC3A33"/>
    <w:rsid w:val="00DC4207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4B60"/>
    <w:rsid w:val="00E35206"/>
    <w:rsid w:val="00E36002"/>
    <w:rsid w:val="00E361A4"/>
    <w:rsid w:val="00E36B34"/>
    <w:rsid w:val="00E376BD"/>
    <w:rsid w:val="00E377CE"/>
    <w:rsid w:val="00E37A50"/>
    <w:rsid w:val="00E40E00"/>
    <w:rsid w:val="00E413B5"/>
    <w:rsid w:val="00E414B2"/>
    <w:rsid w:val="00E419F5"/>
    <w:rsid w:val="00E439EE"/>
    <w:rsid w:val="00E44170"/>
    <w:rsid w:val="00E4457D"/>
    <w:rsid w:val="00E447B9"/>
    <w:rsid w:val="00E45D36"/>
    <w:rsid w:val="00E45EB3"/>
    <w:rsid w:val="00E469F9"/>
    <w:rsid w:val="00E4785B"/>
    <w:rsid w:val="00E50012"/>
    <w:rsid w:val="00E50DCF"/>
    <w:rsid w:val="00E51231"/>
    <w:rsid w:val="00E513C6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2B77"/>
    <w:rsid w:val="00E6315D"/>
    <w:rsid w:val="00E63894"/>
    <w:rsid w:val="00E63C8A"/>
    <w:rsid w:val="00E65488"/>
    <w:rsid w:val="00E6679F"/>
    <w:rsid w:val="00E667EB"/>
    <w:rsid w:val="00E6692D"/>
    <w:rsid w:val="00E66B8C"/>
    <w:rsid w:val="00E67607"/>
    <w:rsid w:val="00E67E36"/>
    <w:rsid w:val="00E67EE9"/>
    <w:rsid w:val="00E701CA"/>
    <w:rsid w:val="00E72E1F"/>
    <w:rsid w:val="00E730BB"/>
    <w:rsid w:val="00E73474"/>
    <w:rsid w:val="00E73BEA"/>
    <w:rsid w:val="00E74802"/>
    <w:rsid w:val="00E74AAB"/>
    <w:rsid w:val="00E763AD"/>
    <w:rsid w:val="00E76953"/>
    <w:rsid w:val="00E77468"/>
    <w:rsid w:val="00E77935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6BF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4232"/>
    <w:rsid w:val="00EC50AF"/>
    <w:rsid w:val="00EC58BE"/>
    <w:rsid w:val="00EC70AC"/>
    <w:rsid w:val="00EC769B"/>
    <w:rsid w:val="00EC7BEB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573"/>
    <w:rsid w:val="00EE7C0A"/>
    <w:rsid w:val="00EF04B8"/>
    <w:rsid w:val="00EF0ABE"/>
    <w:rsid w:val="00EF0E23"/>
    <w:rsid w:val="00EF1997"/>
    <w:rsid w:val="00EF1B26"/>
    <w:rsid w:val="00EF3248"/>
    <w:rsid w:val="00EF3473"/>
    <w:rsid w:val="00EF427C"/>
    <w:rsid w:val="00EF484F"/>
    <w:rsid w:val="00EF5CE3"/>
    <w:rsid w:val="00EF6CAD"/>
    <w:rsid w:val="00EF6F5B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2CD"/>
    <w:rsid w:val="00F20A58"/>
    <w:rsid w:val="00F20C1C"/>
    <w:rsid w:val="00F21583"/>
    <w:rsid w:val="00F21738"/>
    <w:rsid w:val="00F218B3"/>
    <w:rsid w:val="00F21C0D"/>
    <w:rsid w:val="00F230C2"/>
    <w:rsid w:val="00F233A7"/>
    <w:rsid w:val="00F23D29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704C"/>
    <w:rsid w:val="00F5752A"/>
    <w:rsid w:val="00F57956"/>
    <w:rsid w:val="00F604FC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019D"/>
    <w:rsid w:val="00F71A2E"/>
    <w:rsid w:val="00F71AE5"/>
    <w:rsid w:val="00F71CAB"/>
    <w:rsid w:val="00F71D4A"/>
    <w:rsid w:val="00F723B4"/>
    <w:rsid w:val="00F7354E"/>
    <w:rsid w:val="00F738D9"/>
    <w:rsid w:val="00F73A30"/>
    <w:rsid w:val="00F73B06"/>
    <w:rsid w:val="00F74043"/>
    <w:rsid w:val="00F748B5"/>
    <w:rsid w:val="00F74ADE"/>
    <w:rsid w:val="00F75851"/>
    <w:rsid w:val="00F7607C"/>
    <w:rsid w:val="00F7612B"/>
    <w:rsid w:val="00F77B2A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420C"/>
    <w:rsid w:val="00F843EE"/>
    <w:rsid w:val="00F84A7B"/>
    <w:rsid w:val="00F85D24"/>
    <w:rsid w:val="00F863D4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B0232"/>
    <w:rsid w:val="00FB0B9F"/>
    <w:rsid w:val="00FB10B1"/>
    <w:rsid w:val="00FB2A2F"/>
    <w:rsid w:val="00FB2F3E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04B9"/>
    <w:rsid w:val="00FF12DF"/>
    <w:rsid w:val="00FF2CB3"/>
    <w:rsid w:val="00FF2ED1"/>
    <w:rsid w:val="00FF4278"/>
    <w:rsid w:val="00FF4290"/>
    <w:rsid w:val="00FF4490"/>
    <w:rsid w:val="00FF4DE4"/>
    <w:rsid w:val="00FF4E12"/>
    <w:rsid w:val="00FF5861"/>
    <w:rsid w:val="00FF5F23"/>
    <w:rsid w:val="00FF663B"/>
    <w:rsid w:val="00FF6ADD"/>
    <w:rsid w:val="00FF725D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0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  <w:style w:type="paragraph" w:customStyle="1" w:styleId="Default">
    <w:name w:val="Default"/>
    <w:rsid w:val="0075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CF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  <w:style w:type="paragraph" w:customStyle="1" w:styleId="Default">
    <w:name w:val="Default"/>
    <w:rsid w:val="0075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Policepardfaut"/>
    <w:rsid w:val="00C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thil.kumar@gesc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ek.chehidi@gesc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tout.coundoul@gouv.s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anh-hoa.desruelles@gesci.or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ama.ndione@numeriquegouv.s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16F-80BD-4661-992E-5E0A86EA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28</cp:revision>
  <cp:lastPrinted>2015-12-15T22:14:00Z</cp:lastPrinted>
  <dcterms:created xsi:type="dcterms:W3CDTF">2015-12-07T14:21:00Z</dcterms:created>
  <dcterms:modified xsi:type="dcterms:W3CDTF">2015-12-15T22:15:00Z</dcterms:modified>
</cp:coreProperties>
</file>